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44103D" w14:textId="231913D8" w:rsidR="0097273D" w:rsidRDefault="0097273D" w:rsidP="0097273D">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r>
        <w:rPr>
          <w:noProof/>
        </w:rPr>
        <w:drawing>
          <wp:anchor distT="0" distB="0" distL="114300" distR="114300" simplePos="0" relativeHeight="251659264" behindDoc="1" locked="0" layoutInCell="1" allowOverlap="1" wp14:anchorId="141AF9B2" wp14:editId="16522D08">
            <wp:simplePos x="0" y="0"/>
            <wp:positionH relativeFrom="column">
              <wp:posOffset>1229710</wp:posOffset>
            </wp:positionH>
            <wp:positionV relativeFrom="paragraph">
              <wp:posOffset>15744</wp:posOffset>
            </wp:positionV>
            <wp:extent cx="3330176" cy="961390"/>
            <wp:effectExtent l="0" t="0" r="0" b="3810"/>
            <wp:wrapTight wrapText="bothSides">
              <wp:wrapPolygon edited="0">
                <wp:start x="0" y="0"/>
                <wp:lineTo x="0" y="21400"/>
                <wp:lineTo x="21501" y="21400"/>
                <wp:lineTo x="21501" y="0"/>
                <wp:lineTo x="0" y="0"/>
              </wp:wrapPolygon>
            </wp:wrapTight>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rotWithShape="1">
                    <a:blip r:embed="rId7" cstate="print">
                      <a:extLst>
                        <a:ext uri="{28A0092B-C50C-407E-A947-70E740481C1C}">
                          <a14:useLocalDpi xmlns:a14="http://schemas.microsoft.com/office/drawing/2010/main" val="0"/>
                        </a:ext>
                      </a:extLst>
                    </a:blip>
                    <a:srcRect l="7712" t="20055" r="8026" b="20370"/>
                    <a:stretch/>
                  </pic:blipFill>
                  <pic:spPr bwMode="auto">
                    <a:xfrm>
                      <a:off x="0" y="0"/>
                      <a:ext cx="3330176" cy="9613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877E44" w14:textId="2103B80B" w:rsidR="0097273D" w:rsidRDefault="0097273D" w:rsidP="0097273D"/>
    <w:p w14:paraId="26437403" w14:textId="04C66385" w:rsidR="0097273D" w:rsidRDefault="0097273D" w:rsidP="0097273D"/>
    <w:p w14:paraId="377489E7" w14:textId="77777777" w:rsidR="00382ED5" w:rsidRDefault="00382ED5" w:rsidP="00F65374">
      <w:pPr>
        <w:contextualSpacing/>
        <w:jc w:val="center"/>
        <w:rPr>
          <w:rFonts w:asciiTheme="minorHAnsi" w:hAnsiTheme="minorHAnsi" w:cstheme="minorHAnsi"/>
          <w:color w:val="0070C0"/>
        </w:rPr>
      </w:pPr>
    </w:p>
    <w:p w14:paraId="50945D36" w14:textId="77777777" w:rsidR="00382ED5" w:rsidRDefault="00382ED5" w:rsidP="00F65374">
      <w:pPr>
        <w:contextualSpacing/>
        <w:jc w:val="center"/>
        <w:rPr>
          <w:rFonts w:asciiTheme="minorHAnsi" w:hAnsiTheme="minorHAnsi" w:cstheme="minorHAnsi"/>
          <w:color w:val="0070C0"/>
        </w:rPr>
      </w:pPr>
    </w:p>
    <w:p w14:paraId="3CB756E9" w14:textId="77777777" w:rsidR="00382ED5" w:rsidRDefault="00382ED5" w:rsidP="00F65374">
      <w:pPr>
        <w:contextualSpacing/>
        <w:jc w:val="center"/>
        <w:rPr>
          <w:rFonts w:asciiTheme="minorHAnsi" w:hAnsiTheme="minorHAnsi" w:cstheme="minorHAnsi"/>
          <w:color w:val="0070C0"/>
        </w:rPr>
      </w:pPr>
    </w:p>
    <w:p w14:paraId="14448117" w14:textId="66C8B43C" w:rsidR="0097273D" w:rsidRPr="00382ED5" w:rsidRDefault="0097273D" w:rsidP="00F65374">
      <w:pPr>
        <w:contextualSpacing/>
        <w:jc w:val="center"/>
        <w:rPr>
          <w:rFonts w:asciiTheme="minorHAnsi" w:hAnsiTheme="minorHAnsi" w:cstheme="minorHAnsi"/>
          <w:color w:val="0070C0"/>
        </w:rPr>
      </w:pPr>
      <w:r w:rsidRPr="00382ED5">
        <w:rPr>
          <w:rFonts w:asciiTheme="minorHAnsi" w:hAnsiTheme="minorHAnsi" w:cstheme="minorHAnsi"/>
          <w:color w:val="0070C0"/>
        </w:rPr>
        <w:t>Pupil Premium Strategy Statement</w:t>
      </w:r>
    </w:p>
    <w:p w14:paraId="4B5E4848" w14:textId="77777777" w:rsidR="00D0028D" w:rsidRPr="00382ED5" w:rsidRDefault="00D0028D" w:rsidP="00F65374">
      <w:pPr>
        <w:rPr>
          <w:rFonts w:asciiTheme="minorHAnsi" w:hAnsiTheme="minorHAnsi" w:cstheme="minorHAnsi"/>
          <w:color w:val="0C1F32"/>
          <w:shd w:val="clear" w:color="auto" w:fill="FFFFFF"/>
        </w:rPr>
      </w:pPr>
    </w:p>
    <w:p w14:paraId="45B46EBD" w14:textId="7A7DEB6F" w:rsidR="00F65374" w:rsidRPr="00382ED5" w:rsidRDefault="00F65374" w:rsidP="00F65374">
      <w:pPr>
        <w:rPr>
          <w:rFonts w:asciiTheme="minorHAnsi" w:hAnsiTheme="minorHAnsi" w:cstheme="minorHAnsi"/>
          <w:color w:val="0C1F32"/>
          <w:shd w:val="clear" w:color="auto" w:fill="FFFFFF"/>
        </w:rPr>
      </w:pPr>
      <w:r w:rsidRPr="00382ED5">
        <w:rPr>
          <w:rFonts w:asciiTheme="minorHAnsi" w:hAnsiTheme="minorHAnsi" w:cstheme="minorHAnsi"/>
          <w:color w:val="0C1F32"/>
          <w:shd w:val="clear" w:color="auto" w:fill="FFFFFF"/>
        </w:rPr>
        <w:t>Pupil Premium funding is a per-child grant given to around a quarter of all pupils in England</w:t>
      </w:r>
      <w:r w:rsidR="00F072CC" w:rsidRPr="00382ED5">
        <w:rPr>
          <w:rFonts w:asciiTheme="minorHAnsi" w:hAnsiTheme="minorHAnsi" w:cstheme="minorHAnsi"/>
          <w:color w:val="0C1F32"/>
          <w:shd w:val="clear" w:color="auto" w:fill="FFFFFF"/>
        </w:rPr>
        <w:t xml:space="preserve"> </w:t>
      </w:r>
      <w:r w:rsidRPr="00382ED5">
        <w:rPr>
          <w:rFonts w:asciiTheme="minorHAnsi" w:hAnsiTheme="minorHAnsi" w:cstheme="minorHAnsi"/>
          <w:color w:val="0C1F32"/>
          <w:shd w:val="clear" w:color="auto" w:fill="FFFFFF"/>
        </w:rPr>
        <w:t>in order to reduce the gap in academic attainment between disadvantaged children and their peers. It was introduced by the Department for Education in 2011 in recognition of research showing that children from low-income backgrounds perform less well at school than others. Pupil Premium fun</w:t>
      </w:r>
      <w:r w:rsidR="00F348F8">
        <w:rPr>
          <w:rFonts w:asciiTheme="minorHAnsi" w:hAnsiTheme="minorHAnsi" w:cstheme="minorHAnsi"/>
          <w:color w:val="0C1F32"/>
          <w:shd w:val="clear" w:color="auto" w:fill="FFFFFF"/>
        </w:rPr>
        <w:t>ding for primary schools in 2022-2023 is £1,38</w:t>
      </w:r>
      <w:r w:rsidRPr="00382ED5">
        <w:rPr>
          <w:rFonts w:asciiTheme="minorHAnsi" w:hAnsiTheme="minorHAnsi" w:cstheme="minorHAnsi"/>
          <w:color w:val="0C1F32"/>
          <w:shd w:val="clear" w:color="auto" w:fill="FFFFFF"/>
        </w:rPr>
        <w:t xml:space="preserve">5 per </w:t>
      </w:r>
      <w:r w:rsidR="00F072CC" w:rsidRPr="00382ED5">
        <w:rPr>
          <w:rFonts w:asciiTheme="minorHAnsi" w:hAnsiTheme="minorHAnsi" w:cstheme="minorHAnsi"/>
          <w:color w:val="0C1F32"/>
          <w:shd w:val="clear" w:color="auto" w:fill="FFFFFF"/>
        </w:rPr>
        <w:t xml:space="preserve">child, per </w:t>
      </w:r>
      <w:r w:rsidRPr="00382ED5">
        <w:rPr>
          <w:rFonts w:asciiTheme="minorHAnsi" w:hAnsiTheme="minorHAnsi" w:cstheme="minorHAnsi"/>
          <w:color w:val="0C1F32"/>
          <w:shd w:val="clear" w:color="auto" w:fill="FFFFFF"/>
        </w:rPr>
        <w:t>year.</w:t>
      </w:r>
    </w:p>
    <w:p w14:paraId="357F5A61" w14:textId="77777777" w:rsidR="00F65374" w:rsidRPr="00382ED5" w:rsidRDefault="00F65374" w:rsidP="00F65374">
      <w:pPr>
        <w:pStyle w:val="NormalWeb"/>
        <w:spacing w:before="0" w:beforeAutospacing="0" w:after="0" w:afterAutospacing="0"/>
        <w:contextualSpacing/>
        <w:rPr>
          <w:rFonts w:asciiTheme="minorHAnsi" w:hAnsiTheme="minorHAnsi" w:cstheme="minorHAnsi"/>
          <w:color w:val="2E2E2E"/>
        </w:rPr>
      </w:pPr>
    </w:p>
    <w:p w14:paraId="2A7D54B2" w14:textId="36D7BD57" w:rsidR="00E66558" w:rsidRPr="00382ED5" w:rsidRDefault="009D71E8" w:rsidP="00F65374">
      <w:pPr>
        <w:pStyle w:val="Heading2"/>
        <w:spacing w:before="0"/>
        <w:contextualSpacing/>
        <w:rPr>
          <w:rFonts w:asciiTheme="minorHAnsi" w:hAnsiTheme="minorHAnsi" w:cstheme="minorHAnsi"/>
          <w:b w:val="0"/>
          <w:bCs/>
          <w:color w:val="auto"/>
          <w:sz w:val="24"/>
          <w:szCs w:val="24"/>
        </w:rPr>
      </w:pPr>
      <w:r w:rsidRPr="00382ED5">
        <w:rPr>
          <w:rFonts w:asciiTheme="minorHAnsi" w:hAnsiTheme="minorHAnsi" w:cstheme="minorHAnsi"/>
          <w:b w:val="0"/>
          <w:bCs/>
          <w:color w:val="auto"/>
          <w:sz w:val="24"/>
          <w:szCs w:val="24"/>
        </w:rPr>
        <w:t>This statement details our school’s use of pupil premium (a</w:t>
      </w:r>
      <w:r w:rsidR="002151DB">
        <w:rPr>
          <w:rFonts w:asciiTheme="minorHAnsi" w:hAnsiTheme="minorHAnsi" w:cstheme="minorHAnsi"/>
          <w:b w:val="0"/>
          <w:bCs/>
          <w:color w:val="auto"/>
          <w:sz w:val="24"/>
          <w:szCs w:val="24"/>
        </w:rPr>
        <w:t>nd recovery premium for the 2022 to 2023</w:t>
      </w:r>
      <w:r w:rsidRPr="00382ED5">
        <w:rPr>
          <w:rFonts w:asciiTheme="minorHAnsi" w:hAnsiTheme="minorHAnsi" w:cstheme="minorHAnsi"/>
          <w:b w:val="0"/>
          <w:bCs/>
          <w:color w:val="auto"/>
          <w:sz w:val="24"/>
          <w:szCs w:val="24"/>
        </w:rPr>
        <w:t xml:space="preserve"> academic year) funding to help improve the attainment of our disadvantaged pupils. </w:t>
      </w:r>
    </w:p>
    <w:p w14:paraId="2A7D54B3" w14:textId="77777777" w:rsidR="00E66558" w:rsidRPr="00382ED5" w:rsidRDefault="009D71E8" w:rsidP="00F65374">
      <w:pPr>
        <w:pStyle w:val="Heading2"/>
        <w:spacing w:before="0"/>
        <w:contextualSpacing/>
        <w:rPr>
          <w:rFonts w:asciiTheme="minorHAnsi" w:hAnsiTheme="minorHAnsi" w:cstheme="minorHAnsi"/>
          <w:b w:val="0"/>
          <w:bCs/>
          <w:color w:val="auto"/>
          <w:sz w:val="24"/>
          <w:szCs w:val="24"/>
        </w:rPr>
      </w:pPr>
      <w:r w:rsidRPr="00382ED5">
        <w:rPr>
          <w:rFonts w:asciiTheme="minorHAnsi" w:hAnsiTheme="minorHAnsi" w:cstheme="minorHAnsi"/>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Pr="00382ED5" w:rsidRDefault="009D71E8">
      <w:pPr>
        <w:pStyle w:val="Heading2"/>
        <w:rPr>
          <w:rFonts w:asciiTheme="minorHAnsi" w:hAnsiTheme="minorHAnsi" w:cstheme="minorHAnsi"/>
        </w:rPr>
      </w:pPr>
      <w:r w:rsidRPr="00382ED5">
        <w:rPr>
          <w:rFonts w:asciiTheme="minorHAnsi" w:hAnsiTheme="minorHAnsi" w:cstheme="minorHAnsi"/>
        </w:rPr>
        <w:t>School overview</w:t>
      </w:r>
      <w:bookmarkEnd w:id="0"/>
      <w:bookmarkEnd w:id="1"/>
      <w:bookmarkEnd w:id="2"/>
      <w:bookmarkEnd w:id="3"/>
      <w:bookmarkEnd w:id="4"/>
      <w:bookmarkEnd w:id="5"/>
      <w:bookmarkEnd w:id="6"/>
      <w:bookmarkEnd w:id="7"/>
      <w:bookmarkEnd w:id="8"/>
    </w:p>
    <w:tbl>
      <w:tblPr>
        <w:tblW w:w="5000" w:type="pct"/>
        <w:tblCellMar>
          <w:left w:w="10" w:type="dxa"/>
          <w:right w:w="10" w:type="dxa"/>
        </w:tblCellMar>
        <w:tblLook w:val="04A0" w:firstRow="1" w:lastRow="0" w:firstColumn="1" w:lastColumn="0" w:noHBand="0" w:noVBand="1"/>
      </w:tblPr>
      <w:tblGrid>
        <w:gridCol w:w="6615"/>
        <w:gridCol w:w="3013"/>
      </w:tblGrid>
      <w:tr w:rsidR="00E66558" w:rsidRPr="00382ED5"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Pr="00382ED5" w:rsidRDefault="009D71E8">
            <w:pPr>
              <w:pStyle w:val="TableHeader"/>
              <w:jc w:val="left"/>
              <w:rPr>
                <w:rFonts w:asciiTheme="minorHAnsi" w:hAnsiTheme="minorHAnsi" w:cstheme="minorHAnsi"/>
              </w:rPr>
            </w:pPr>
            <w:r w:rsidRPr="00382ED5">
              <w:rPr>
                <w:rFonts w:asciiTheme="minorHAnsi" w:hAnsiTheme="minorHAnsi" w:cstheme="minorHAnsi"/>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Pr="00382ED5" w:rsidRDefault="009D71E8">
            <w:pPr>
              <w:pStyle w:val="TableHeader"/>
              <w:jc w:val="left"/>
              <w:rPr>
                <w:rFonts w:asciiTheme="minorHAnsi" w:hAnsiTheme="minorHAnsi" w:cstheme="minorHAnsi"/>
              </w:rPr>
            </w:pPr>
            <w:r w:rsidRPr="00382ED5">
              <w:rPr>
                <w:rFonts w:asciiTheme="minorHAnsi" w:hAnsiTheme="minorHAnsi" w:cstheme="minorHAnsi"/>
              </w:rPr>
              <w:t>Data</w:t>
            </w:r>
          </w:p>
        </w:tc>
      </w:tr>
      <w:tr w:rsidR="00E66558" w:rsidRPr="00382ED5"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Pr="00382ED5" w:rsidRDefault="009D71E8">
            <w:pPr>
              <w:pStyle w:val="TableRow"/>
              <w:rPr>
                <w:rFonts w:asciiTheme="minorHAnsi" w:hAnsiTheme="minorHAnsi" w:cstheme="minorHAnsi"/>
              </w:rPr>
            </w:pPr>
            <w:r w:rsidRPr="00382ED5">
              <w:rPr>
                <w:rFonts w:asciiTheme="minorHAnsi" w:hAnsiTheme="minorHAnsi" w:cstheme="minorHAnsi"/>
              </w:rP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15F54F74" w:rsidR="00E66558" w:rsidRPr="00382ED5" w:rsidRDefault="00B426FE">
            <w:pPr>
              <w:pStyle w:val="TableRow"/>
              <w:rPr>
                <w:rFonts w:asciiTheme="minorHAnsi" w:hAnsiTheme="minorHAnsi" w:cstheme="minorHAnsi"/>
              </w:rPr>
            </w:pPr>
            <w:r w:rsidRPr="00382ED5">
              <w:rPr>
                <w:rFonts w:asciiTheme="minorHAnsi" w:hAnsiTheme="minorHAnsi" w:cstheme="minorHAnsi"/>
              </w:rPr>
              <w:t>Hornton Primary School</w:t>
            </w:r>
          </w:p>
        </w:tc>
      </w:tr>
      <w:tr w:rsidR="00E66558" w:rsidRPr="00382ED5"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382ED5" w:rsidRDefault="009D71E8">
            <w:pPr>
              <w:pStyle w:val="TableRow"/>
              <w:rPr>
                <w:rFonts w:asciiTheme="minorHAnsi" w:hAnsiTheme="minorHAnsi" w:cstheme="minorHAnsi"/>
              </w:rPr>
            </w:pPr>
            <w:r w:rsidRPr="00382ED5">
              <w:rPr>
                <w:rFonts w:asciiTheme="minorHAnsi" w:hAnsiTheme="minorHAnsi" w:cstheme="minorHAnsi"/>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75F59462" w:rsidR="00E66558" w:rsidRPr="00382ED5" w:rsidRDefault="00A302D9">
            <w:pPr>
              <w:pStyle w:val="TableRow"/>
              <w:rPr>
                <w:rFonts w:asciiTheme="minorHAnsi" w:hAnsiTheme="minorHAnsi" w:cstheme="minorHAnsi"/>
              </w:rPr>
            </w:pPr>
            <w:r>
              <w:rPr>
                <w:rFonts w:asciiTheme="minorHAnsi" w:hAnsiTheme="minorHAnsi" w:cstheme="minorHAnsi"/>
              </w:rPr>
              <w:t>83</w:t>
            </w:r>
          </w:p>
        </w:tc>
      </w:tr>
      <w:tr w:rsidR="00E66558" w:rsidRPr="00382ED5"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382ED5" w:rsidRDefault="009D71E8">
            <w:pPr>
              <w:pStyle w:val="TableRow"/>
              <w:rPr>
                <w:rFonts w:asciiTheme="minorHAnsi" w:hAnsiTheme="minorHAnsi" w:cstheme="minorHAnsi"/>
              </w:rPr>
            </w:pPr>
            <w:r w:rsidRPr="00382ED5">
              <w:rPr>
                <w:rFonts w:asciiTheme="minorHAnsi" w:hAnsiTheme="minorHAnsi" w:cstheme="minorHAnsi"/>
              </w:rP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5EED793B" w:rsidR="00E66558" w:rsidRPr="00382ED5" w:rsidRDefault="008E58A1">
            <w:pPr>
              <w:pStyle w:val="TableRow"/>
              <w:rPr>
                <w:rFonts w:asciiTheme="minorHAnsi" w:hAnsiTheme="minorHAnsi" w:cstheme="minorHAnsi"/>
              </w:rPr>
            </w:pPr>
            <w:r>
              <w:rPr>
                <w:rFonts w:asciiTheme="minorHAnsi" w:hAnsiTheme="minorHAnsi" w:cstheme="minorHAnsi"/>
              </w:rPr>
              <w:t>2.49</w:t>
            </w:r>
            <w:r w:rsidR="00B426FE" w:rsidRPr="00382ED5">
              <w:rPr>
                <w:rFonts w:asciiTheme="minorHAnsi" w:hAnsiTheme="minorHAnsi" w:cstheme="minorHAnsi"/>
              </w:rPr>
              <w:t>%</w:t>
            </w:r>
          </w:p>
        </w:tc>
      </w:tr>
      <w:tr w:rsidR="00E66558" w:rsidRPr="00382ED5"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Pr="00382ED5" w:rsidRDefault="009D71E8">
            <w:pPr>
              <w:pStyle w:val="TableRow"/>
              <w:rPr>
                <w:rFonts w:asciiTheme="minorHAnsi" w:hAnsiTheme="minorHAnsi" w:cstheme="minorHAnsi"/>
              </w:rPr>
            </w:pPr>
            <w:r w:rsidRPr="00382ED5">
              <w:rPr>
                <w:rFonts w:asciiTheme="minorHAnsi" w:hAnsiTheme="minorHAnsi" w:cstheme="minorHAnsi"/>
                <w:szCs w:val="22"/>
              </w:rPr>
              <w:t xml:space="preserve">Academic year/years that our current pupil premium strategy plan covers </w:t>
            </w:r>
            <w:r w:rsidRPr="00382ED5">
              <w:rPr>
                <w:rFonts w:asciiTheme="minorHAnsi" w:hAnsiTheme="minorHAnsi" w:cstheme="minorHAnsi"/>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77777777" w:rsidR="00E66558" w:rsidRPr="00382ED5" w:rsidRDefault="00E66558">
            <w:pPr>
              <w:pStyle w:val="TableRow"/>
              <w:rPr>
                <w:rFonts w:asciiTheme="minorHAnsi" w:hAnsiTheme="minorHAnsi" w:cstheme="minorHAnsi"/>
              </w:rPr>
            </w:pPr>
          </w:p>
        </w:tc>
      </w:tr>
      <w:tr w:rsidR="00E66558" w:rsidRPr="00382ED5"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Pr="00382ED5" w:rsidRDefault="009D71E8">
            <w:pPr>
              <w:pStyle w:val="TableRow"/>
              <w:rPr>
                <w:rFonts w:asciiTheme="minorHAnsi" w:hAnsiTheme="minorHAnsi" w:cstheme="minorHAnsi"/>
              </w:rPr>
            </w:pPr>
            <w:r w:rsidRPr="00382ED5">
              <w:rPr>
                <w:rFonts w:asciiTheme="minorHAnsi" w:hAnsiTheme="minorHAnsi" w:cstheme="minorHAnsi"/>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685801B7" w:rsidR="00E66558" w:rsidRPr="00382ED5" w:rsidRDefault="00A302D9">
            <w:pPr>
              <w:pStyle w:val="TableRow"/>
              <w:rPr>
                <w:rFonts w:asciiTheme="minorHAnsi" w:hAnsiTheme="minorHAnsi" w:cstheme="minorHAnsi"/>
              </w:rPr>
            </w:pPr>
            <w:r>
              <w:rPr>
                <w:rFonts w:asciiTheme="minorHAnsi" w:hAnsiTheme="minorHAnsi" w:cstheme="minorHAnsi"/>
              </w:rPr>
              <w:t>October 2022</w:t>
            </w:r>
          </w:p>
        </w:tc>
      </w:tr>
      <w:tr w:rsidR="00E66558" w:rsidRPr="00382ED5"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382ED5" w:rsidRDefault="009D71E8">
            <w:pPr>
              <w:pStyle w:val="TableRow"/>
              <w:rPr>
                <w:rFonts w:asciiTheme="minorHAnsi" w:hAnsiTheme="minorHAnsi" w:cstheme="minorHAnsi"/>
              </w:rPr>
            </w:pPr>
            <w:r w:rsidRPr="00382ED5">
              <w:rPr>
                <w:rFonts w:asciiTheme="minorHAnsi" w:hAnsiTheme="minorHAnsi" w:cstheme="minorHAnsi"/>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53B89FDE" w:rsidR="00E66558" w:rsidRPr="00382ED5" w:rsidRDefault="00A302D9">
            <w:pPr>
              <w:pStyle w:val="TableRow"/>
              <w:rPr>
                <w:rFonts w:asciiTheme="minorHAnsi" w:hAnsiTheme="minorHAnsi" w:cstheme="minorHAnsi"/>
              </w:rPr>
            </w:pPr>
            <w:r>
              <w:rPr>
                <w:rFonts w:asciiTheme="minorHAnsi" w:hAnsiTheme="minorHAnsi" w:cstheme="minorHAnsi"/>
              </w:rPr>
              <w:t>October 2023</w:t>
            </w:r>
          </w:p>
        </w:tc>
      </w:tr>
      <w:tr w:rsidR="00E66558" w:rsidRPr="00382ED5"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382ED5" w:rsidRDefault="009D71E8">
            <w:pPr>
              <w:pStyle w:val="TableRow"/>
              <w:rPr>
                <w:rFonts w:asciiTheme="minorHAnsi" w:hAnsiTheme="minorHAnsi" w:cstheme="minorHAnsi"/>
              </w:rPr>
            </w:pPr>
            <w:r w:rsidRPr="00382ED5">
              <w:rPr>
                <w:rFonts w:asciiTheme="minorHAnsi" w:hAnsiTheme="minorHAnsi" w:cstheme="minorHAnsi"/>
              </w:rP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5243C2E3" w:rsidR="00E66558" w:rsidRPr="00382ED5" w:rsidRDefault="00A302D9">
            <w:pPr>
              <w:pStyle w:val="TableRow"/>
              <w:rPr>
                <w:rFonts w:asciiTheme="minorHAnsi" w:hAnsiTheme="minorHAnsi" w:cstheme="minorHAnsi"/>
              </w:rPr>
            </w:pPr>
            <w:r>
              <w:rPr>
                <w:rFonts w:asciiTheme="minorHAnsi" w:hAnsiTheme="minorHAnsi" w:cstheme="minorHAnsi"/>
              </w:rPr>
              <w:t>Wendy Whitehouse</w:t>
            </w:r>
          </w:p>
        </w:tc>
      </w:tr>
      <w:tr w:rsidR="00E66558" w:rsidRPr="00382ED5"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Pr="00382ED5" w:rsidRDefault="009D71E8">
            <w:pPr>
              <w:pStyle w:val="TableRow"/>
              <w:rPr>
                <w:rFonts w:asciiTheme="minorHAnsi" w:hAnsiTheme="minorHAnsi" w:cstheme="minorHAnsi"/>
              </w:rPr>
            </w:pPr>
            <w:r w:rsidRPr="00382ED5">
              <w:rPr>
                <w:rFonts w:asciiTheme="minorHAnsi" w:hAnsiTheme="minorHAnsi" w:cstheme="minorHAnsi"/>
              </w:rP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1F93E445" w:rsidR="00E66558" w:rsidRPr="00382ED5" w:rsidRDefault="00A302D9" w:rsidP="00A302D9">
            <w:pPr>
              <w:pStyle w:val="TableRow"/>
              <w:ind w:left="0"/>
              <w:rPr>
                <w:rFonts w:asciiTheme="minorHAnsi" w:hAnsiTheme="minorHAnsi" w:cstheme="minorHAnsi"/>
              </w:rPr>
            </w:pPr>
            <w:r>
              <w:rPr>
                <w:rFonts w:asciiTheme="minorHAnsi" w:hAnsiTheme="minorHAnsi" w:cstheme="minorHAnsi"/>
              </w:rPr>
              <w:t>Wendy Whitehouse</w:t>
            </w:r>
          </w:p>
        </w:tc>
      </w:tr>
      <w:tr w:rsidR="00E66558" w:rsidRPr="00382ED5"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Pr="00382ED5" w:rsidRDefault="009D71E8">
            <w:pPr>
              <w:pStyle w:val="TableRow"/>
              <w:rPr>
                <w:rFonts w:asciiTheme="minorHAnsi" w:hAnsiTheme="minorHAnsi" w:cstheme="minorHAnsi"/>
              </w:rPr>
            </w:pPr>
            <w:r w:rsidRPr="00382ED5">
              <w:rPr>
                <w:rFonts w:asciiTheme="minorHAnsi" w:hAnsiTheme="minorHAnsi" w:cstheme="minorHAnsi"/>
              </w:rPr>
              <w:t xml:space="preserve">Governor </w:t>
            </w:r>
            <w:r w:rsidRPr="00382ED5">
              <w:rPr>
                <w:rFonts w:asciiTheme="minorHAnsi" w:hAnsiTheme="minorHAnsi" w:cstheme="minorHAnsi"/>
                <w:szCs w:val="22"/>
              </w:rPr>
              <w:t xml:space="preserve">/ Trustee </w:t>
            </w:r>
            <w:r w:rsidRPr="00382ED5">
              <w:rPr>
                <w:rFonts w:asciiTheme="minorHAnsi" w:hAnsiTheme="minorHAnsi" w:cstheme="minorHAnsi"/>
              </w:rP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06607355" w:rsidR="00E66558" w:rsidRPr="00382ED5" w:rsidRDefault="0097273D">
            <w:pPr>
              <w:pStyle w:val="TableRow"/>
              <w:rPr>
                <w:rFonts w:asciiTheme="minorHAnsi" w:hAnsiTheme="minorHAnsi" w:cstheme="minorHAnsi"/>
              </w:rPr>
            </w:pPr>
            <w:r w:rsidRPr="00382ED5">
              <w:rPr>
                <w:rFonts w:asciiTheme="minorHAnsi" w:hAnsiTheme="minorHAnsi" w:cstheme="minorHAnsi"/>
              </w:rPr>
              <w:t>Andrew Overton</w:t>
            </w:r>
          </w:p>
        </w:tc>
      </w:tr>
    </w:tbl>
    <w:bookmarkEnd w:id="9"/>
    <w:bookmarkEnd w:id="10"/>
    <w:bookmarkEnd w:id="11"/>
    <w:p w14:paraId="2A7D54D3" w14:textId="5B82A576" w:rsidR="00E66558" w:rsidRPr="00382ED5" w:rsidRDefault="009D71E8">
      <w:pPr>
        <w:spacing w:before="480"/>
        <w:rPr>
          <w:rFonts w:asciiTheme="minorHAnsi" w:hAnsiTheme="minorHAnsi" w:cstheme="minorHAnsi"/>
          <w:b/>
          <w:color w:val="104F75"/>
          <w:sz w:val="32"/>
          <w:szCs w:val="32"/>
        </w:rPr>
      </w:pPr>
      <w:r w:rsidRPr="00382ED5">
        <w:rPr>
          <w:rFonts w:asciiTheme="minorHAnsi" w:hAnsiTheme="minorHAnsi" w:cstheme="minorHAnsi"/>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382ED5"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382ED5" w:rsidRDefault="009D71E8">
            <w:pPr>
              <w:pStyle w:val="TableRow"/>
              <w:rPr>
                <w:rFonts w:asciiTheme="minorHAnsi" w:hAnsiTheme="minorHAnsi" w:cstheme="minorHAnsi"/>
              </w:rPr>
            </w:pPr>
            <w:r w:rsidRPr="00382ED5">
              <w:rPr>
                <w:rFonts w:asciiTheme="minorHAnsi" w:hAnsiTheme="minorHAnsi" w:cstheme="minorHAnsi"/>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382ED5" w:rsidRDefault="009D71E8">
            <w:pPr>
              <w:pStyle w:val="TableRow"/>
              <w:rPr>
                <w:rFonts w:asciiTheme="minorHAnsi" w:hAnsiTheme="minorHAnsi" w:cstheme="minorHAnsi"/>
              </w:rPr>
            </w:pPr>
            <w:r w:rsidRPr="00382ED5">
              <w:rPr>
                <w:rFonts w:asciiTheme="minorHAnsi" w:hAnsiTheme="minorHAnsi" w:cstheme="minorHAnsi"/>
                <w:b/>
              </w:rPr>
              <w:t>Amount</w:t>
            </w:r>
          </w:p>
        </w:tc>
      </w:tr>
      <w:tr w:rsidR="00E66558" w:rsidRPr="00382ED5"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Pr="00382ED5" w:rsidRDefault="009D71E8">
            <w:pPr>
              <w:pStyle w:val="TableRow"/>
              <w:rPr>
                <w:rFonts w:asciiTheme="minorHAnsi" w:hAnsiTheme="minorHAnsi" w:cstheme="minorHAnsi"/>
              </w:rPr>
            </w:pPr>
            <w:r w:rsidRPr="00382ED5">
              <w:rPr>
                <w:rFonts w:asciiTheme="minorHAnsi" w:hAnsiTheme="minorHAnsi" w:cstheme="minorHAnsi"/>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390ED6A0" w:rsidR="00E66558" w:rsidRPr="00382ED5" w:rsidRDefault="009D71E8">
            <w:pPr>
              <w:pStyle w:val="TableRow"/>
              <w:rPr>
                <w:rFonts w:asciiTheme="minorHAnsi" w:hAnsiTheme="minorHAnsi" w:cstheme="minorHAnsi"/>
              </w:rPr>
            </w:pPr>
            <w:r w:rsidRPr="00382ED5">
              <w:rPr>
                <w:rFonts w:asciiTheme="minorHAnsi" w:hAnsiTheme="minorHAnsi" w:cstheme="minorHAnsi"/>
              </w:rPr>
              <w:t>£</w:t>
            </w:r>
            <w:r w:rsidR="008E58A1">
              <w:rPr>
                <w:rFonts w:asciiTheme="minorHAnsi" w:hAnsiTheme="minorHAnsi" w:cstheme="minorHAnsi"/>
              </w:rPr>
              <w:t>4155</w:t>
            </w:r>
          </w:p>
        </w:tc>
      </w:tr>
      <w:tr w:rsidR="00E66558" w:rsidRPr="00382ED5"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Pr="00063A87" w:rsidRDefault="009D71E8">
            <w:pPr>
              <w:pStyle w:val="TableRow"/>
              <w:rPr>
                <w:rFonts w:asciiTheme="minorHAnsi" w:hAnsiTheme="minorHAnsi" w:cstheme="minorHAnsi"/>
              </w:rPr>
            </w:pPr>
            <w:r w:rsidRPr="00063A87">
              <w:rPr>
                <w:rFonts w:asciiTheme="minorHAnsi" w:hAnsiTheme="minorHAnsi" w:cstheme="minorHAnsi"/>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465D0A3E" w:rsidR="00E66558" w:rsidRPr="00063A87" w:rsidRDefault="009D71E8">
            <w:pPr>
              <w:pStyle w:val="TableRow"/>
              <w:rPr>
                <w:rFonts w:asciiTheme="minorHAnsi" w:hAnsiTheme="minorHAnsi" w:cstheme="minorHAnsi"/>
              </w:rPr>
            </w:pPr>
            <w:r w:rsidRPr="00063A87">
              <w:rPr>
                <w:rFonts w:asciiTheme="minorHAnsi" w:hAnsiTheme="minorHAnsi" w:cstheme="minorHAnsi"/>
              </w:rPr>
              <w:t>£</w:t>
            </w:r>
            <w:r w:rsidR="00E62DB3" w:rsidRPr="00063A87">
              <w:rPr>
                <w:rFonts w:asciiTheme="minorHAnsi" w:hAnsiTheme="minorHAnsi" w:cstheme="minorHAnsi"/>
              </w:rPr>
              <w:t>2000</w:t>
            </w:r>
          </w:p>
        </w:tc>
      </w:tr>
      <w:tr w:rsidR="00E66558" w:rsidRPr="00382ED5"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Pr="00382ED5" w:rsidRDefault="009D71E8">
            <w:pPr>
              <w:pStyle w:val="TableRow"/>
              <w:rPr>
                <w:rFonts w:asciiTheme="minorHAnsi" w:hAnsiTheme="minorHAnsi" w:cstheme="minorHAnsi"/>
              </w:rPr>
            </w:pPr>
            <w:r w:rsidRPr="00382ED5">
              <w:rPr>
                <w:rFonts w:asciiTheme="minorHAnsi" w:hAnsiTheme="minorHAnsi" w:cstheme="minorHAnsi"/>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2E1FCB45" w:rsidR="00E66558" w:rsidRPr="00382ED5" w:rsidRDefault="009D71E8">
            <w:pPr>
              <w:pStyle w:val="TableRow"/>
              <w:rPr>
                <w:rFonts w:asciiTheme="minorHAnsi" w:hAnsiTheme="minorHAnsi" w:cstheme="minorHAnsi"/>
              </w:rPr>
            </w:pPr>
            <w:r w:rsidRPr="00382ED5">
              <w:rPr>
                <w:rFonts w:asciiTheme="minorHAnsi" w:hAnsiTheme="minorHAnsi" w:cstheme="minorHAnsi"/>
              </w:rPr>
              <w:t>£</w:t>
            </w:r>
            <w:r w:rsidR="00B426FE" w:rsidRPr="00382ED5">
              <w:rPr>
                <w:rFonts w:asciiTheme="minorHAnsi" w:hAnsiTheme="minorHAnsi" w:cstheme="minorHAnsi"/>
              </w:rPr>
              <w:t>0</w:t>
            </w:r>
          </w:p>
        </w:tc>
      </w:tr>
    </w:tbl>
    <w:p w14:paraId="2A7D54E4" w14:textId="77777777" w:rsidR="00E66558" w:rsidRPr="00382ED5" w:rsidRDefault="009D71E8">
      <w:pPr>
        <w:pStyle w:val="Heading1"/>
        <w:rPr>
          <w:rFonts w:asciiTheme="minorHAnsi" w:hAnsiTheme="minorHAnsi" w:cstheme="minorHAnsi"/>
        </w:rPr>
      </w:pPr>
      <w:r w:rsidRPr="00382ED5">
        <w:rPr>
          <w:rFonts w:asciiTheme="minorHAnsi" w:hAnsiTheme="minorHAnsi" w:cstheme="minorHAnsi"/>
        </w:rPr>
        <w:lastRenderedPageBreak/>
        <w:t>Part A: Pupil premium strategy plan</w:t>
      </w:r>
    </w:p>
    <w:p w14:paraId="2A7D54E5" w14:textId="634B3980" w:rsidR="00E66558" w:rsidRPr="00382ED5" w:rsidRDefault="009D71E8">
      <w:pPr>
        <w:pStyle w:val="Heading2"/>
        <w:rPr>
          <w:rFonts w:asciiTheme="minorHAnsi" w:hAnsiTheme="minorHAnsi" w:cstheme="minorHAnsi"/>
        </w:rPr>
      </w:pPr>
      <w:bookmarkStart w:id="12" w:name="_Toc357771640"/>
      <w:bookmarkStart w:id="13" w:name="_Toc346793418"/>
      <w:r w:rsidRPr="00382ED5">
        <w:rPr>
          <w:rFonts w:asciiTheme="minorHAnsi" w:hAnsiTheme="minorHAnsi" w:cstheme="minorHAnsi"/>
        </w:rPr>
        <w:t>Statement of intent</w:t>
      </w:r>
    </w:p>
    <w:p w14:paraId="57E9CD99" w14:textId="7BDC651E" w:rsidR="00A722FF" w:rsidRPr="00FD5FAA" w:rsidRDefault="0016000B" w:rsidP="0013262D">
      <w:pPr>
        <w:contextualSpacing/>
        <w:rPr>
          <w:rFonts w:asciiTheme="minorHAnsi" w:hAnsiTheme="minorHAnsi" w:cstheme="minorHAnsi"/>
          <w:color w:val="000000" w:themeColor="text1"/>
        </w:rPr>
      </w:pPr>
      <w:r w:rsidRPr="00FD5FAA">
        <w:rPr>
          <w:rFonts w:asciiTheme="minorHAnsi" w:hAnsiTheme="minorHAnsi" w:cstheme="minorHAnsi"/>
          <w:color w:val="000000" w:themeColor="text1"/>
        </w:rPr>
        <w:t xml:space="preserve">Hornton </w:t>
      </w:r>
      <w:r w:rsidR="0013262D" w:rsidRPr="00FD5FAA">
        <w:rPr>
          <w:rFonts w:asciiTheme="minorHAnsi" w:hAnsiTheme="minorHAnsi" w:cstheme="minorHAnsi"/>
          <w:color w:val="000000" w:themeColor="text1"/>
        </w:rPr>
        <w:t>Primary School is an inclusive community where children grow, learn and achieve together. Within a nurturing, supportive and safe environment, mental health and wellbeing is at the heart of everything we do</w:t>
      </w:r>
      <w:r w:rsidR="00F072CC" w:rsidRPr="00FD5FAA">
        <w:rPr>
          <w:rFonts w:asciiTheme="minorHAnsi" w:hAnsiTheme="minorHAnsi" w:cstheme="minorHAnsi"/>
          <w:color w:val="000000" w:themeColor="text1"/>
        </w:rPr>
        <w:t>,</w:t>
      </w:r>
      <w:r w:rsidR="0013262D" w:rsidRPr="00FD5FAA">
        <w:rPr>
          <w:rFonts w:asciiTheme="minorHAnsi" w:hAnsiTheme="minorHAnsi" w:cstheme="minorHAnsi"/>
          <w:color w:val="000000" w:themeColor="text1"/>
        </w:rPr>
        <w:t xml:space="preserve"> and recognised as the responsibility of all. Children’s natural curiosity is fostered through a creative curriculum that excites and challenges and enables them to be successful learners. Supported by a culture of equality and aspiration we aim to remove disadvantage so that every child can thrive. </w:t>
      </w:r>
    </w:p>
    <w:p w14:paraId="6A0AAF8C" w14:textId="77777777" w:rsidR="0013262D" w:rsidRPr="00FD5FAA" w:rsidRDefault="0013262D" w:rsidP="0013262D">
      <w:pPr>
        <w:spacing w:before="100" w:beforeAutospacing="1" w:after="100" w:afterAutospacing="1"/>
        <w:rPr>
          <w:rFonts w:asciiTheme="minorHAnsi" w:hAnsiTheme="minorHAnsi" w:cstheme="minorHAnsi"/>
          <w:color w:val="000000" w:themeColor="text1"/>
        </w:rPr>
      </w:pPr>
      <w:r w:rsidRPr="00FD5FAA">
        <w:rPr>
          <w:rFonts w:asciiTheme="minorHAnsi" w:hAnsiTheme="minorHAnsi" w:cstheme="minorHAnsi"/>
          <w:color w:val="000000" w:themeColor="text1"/>
        </w:rPr>
        <w:t xml:space="preserve">There is compelling evidence that high quality teaching and leadership are vital in raising attainment. From research, we also know that schools that are most effective in improving outcomes for disadvantaged pupils always use evidence about what makes a real difference and make sure that the best teachers work with the most vulnerable. </w:t>
      </w:r>
    </w:p>
    <w:p w14:paraId="36FD8A9E" w14:textId="77777777" w:rsidR="0013262D" w:rsidRPr="00FD5FAA" w:rsidRDefault="0013262D" w:rsidP="0013262D">
      <w:pPr>
        <w:spacing w:before="100" w:beforeAutospacing="1" w:after="100" w:afterAutospacing="1"/>
        <w:rPr>
          <w:rFonts w:asciiTheme="minorHAnsi" w:hAnsiTheme="minorHAnsi" w:cstheme="minorHAnsi"/>
          <w:color w:val="000000" w:themeColor="text1"/>
        </w:rPr>
      </w:pPr>
      <w:r w:rsidRPr="00FD5FAA">
        <w:rPr>
          <w:rFonts w:asciiTheme="minorHAnsi" w:hAnsiTheme="minorHAnsi" w:cstheme="minorHAnsi"/>
          <w:color w:val="000000" w:themeColor="text1"/>
        </w:rPr>
        <w:t xml:space="preserve">To improve outcomes our disadvantaged pupils, school leaders will work with colleagues to: </w:t>
      </w:r>
    </w:p>
    <w:p w14:paraId="37BB936F" w14:textId="1FA1B661" w:rsidR="0013262D" w:rsidRPr="00FD5FAA" w:rsidRDefault="0013262D" w:rsidP="0013262D">
      <w:pPr>
        <w:numPr>
          <w:ilvl w:val="0"/>
          <w:numId w:val="14"/>
        </w:numPr>
        <w:spacing w:before="100" w:beforeAutospacing="1" w:after="100" w:afterAutospacing="1"/>
        <w:rPr>
          <w:rFonts w:asciiTheme="minorHAnsi" w:eastAsia="SymbolMT" w:hAnsiTheme="minorHAnsi" w:cstheme="minorHAnsi"/>
          <w:color w:val="000000" w:themeColor="text1"/>
        </w:rPr>
      </w:pPr>
      <w:r w:rsidRPr="00FD5FAA">
        <w:rPr>
          <w:rFonts w:asciiTheme="minorHAnsi" w:eastAsia="SymbolMT" w:hAnsiTheme="minorHAnsi" w:cstheme="minorHAnsi"/>
          <w:color w:val="000000" w:themeColor="text1"/>
        </w:rPr>
        <w:t xml:space="preserve">Make the achievement of pupils eligible for Pupil Premium funding a priority. </w:t>
      </w:r>
    </w:p>
    <w:p w14:paraId="3F971896" w14:textId="72AFFEE0" w:rsidR="0013262D" w:rsidRPr="00FD5FAA" w:rsidRDefault="0013262D" w:rsidP="0013262D">
      <w:pPr>
        <w:numPr>
          <w:ilvl w:val="0"/>
          <w:numId w:val="14"/>
        </w:numPr>
        <w:spacing w:before="100" w:beforeAutospacing="1" w:after="100" w:afterAutospacing="1"/>
        <w:rPr>
          <w:rFonts w:asciiTheme="minorHAnsi" w:eastAsia="SymbolMT" w:hAnsiTheme="minorHAnsi" w:cstheme="minorHAnsi"/>
          <w:color w:val="000000" w:themeColor="text1"/>
        </w:rPr>
      </w:pPr>
      <w:r w:rsidRPr="00FD5FAA">
        <w:rPr>
          <w:rFonts w:asciiTheme="minorHAnsi" w:eastAsia="SymbolMT" w:hAnsiTheme="minorHAnsi" w:cstheme="minorHAnsi"/>
          <w:color w:val="000000" w:themeColor="text1"/>
        </w:rPr>
        <w:t xml:space="preserve">Use evidence and research-based teaching practice, including the Education Endowment Foundation (EEF) to inform spending, discussions and decisions. </w:t>
      </w:r>
    </w:p>
    <w:p w14:paraId="229706CA" w14:textId="77777777" w:rsidR="0013262D" w:rsidRPr="00FD5FAA" w:rsidRDefault="0013262D" w:rsidP="0013262D">
      <w:pPr>
        <w:numPr>
          <w:ilvl w:val="0"/>
          <w:numId w:val="14"/>
        </w:numPr>
        <w:spacing w:before="100" w:beforeAutospacing="1" w:after="100" w:afterAutospacing="1"/>
        <w:rPr>
          <w:rFonts w:asciiTheme="minorHAnsi" w:eastAsia="SymbolMT" w:hAnsiTheme="minorHAnsi" w:cstheme="minorHAnsi"/>
          <w:color w:val="000000" w:themeColor="text1"/>
        </w:rPr>
      </w:pPr>
      <w:r w:rsidRPr="00FD5FAA">
        <w:rPr>
          <w:rFonts w:asciiTheme="minorHAnsi" w:eastAsia="SymbolMT" w:hAnsiTheme="minorHAnsi" w:cstheme="minorHAnsi"/>
          <w:color w:val="000000" w:themeColor="text1"/>
        </w:rPr>
        <w:t xml:space="preserve">Take a whole-school approach to quality first teaching, which sets high aspirations for all pupils. </w:t>
      </w:r>
    </w:p>
    <w:p w14:paraId="7E9860B3" w14:textId="5F7D427F" w:rsidR="0013262D" w:rsidRPr="00FD5FAA" w:rsidRDefault="0013262D" w:rsidP="0013262D">
      <w:pPr>
        <w:numPr>
          <w:ilvl w:val="0"/>
          <w:numId w:val="14"/>
        </w:numPr>
        <w:spacing w:before="100" w:beforeAutospacing="1" w:after="100" w:afterAutospacing="1"/>
        <w:rPr>
          <w:rFonts w:asciiTheme="minorHAnsi" w:eastAsia="SymbolMT" w:hAnsiTheme="minorHAnsi" w:cstheme="minorHAnsi"/>
          <w:color w:val="000000" w:themeColor="text1"/>
        </w:rPr>
      </w:pPr>
      <w:r w:rsidRPr="00FD5FAA">
        <w:rPr>
          <w:rFonts w:asciiTheme="minorHAnsi" w:eastAsia="SymbolMT" w:hAnsiTheme="minorHAnsi" w:cstheme="minorHAnsi"/>
          <w:color w:val="000000" w:themeColor="text1"/>
        </w:rPr>
        <w:t xml:space="preserve">Recognise that disadvantaged pupils are not a homogenous group and whilst children may face similar challenges, it is vital to identify each individual’s barriers to learning. </w:t>
      </w:r>
    </w:p>
    <w:p w14:paraId="663D51EF" w14:textId="3B4E12F4" w:rsidR="0013262D" w:rsidRPr="00FD5FAA" w:rsidRDefault="0013262D" w:rsidP="0013262D">
      <w:pPr>
        <w:numPr>
          <w:ilvl w:val="0"/>
          <w:numId w:val="14"/>
        </w:numPr>
        <w:spacing w:before="100" w:beforeAutospacing="1" w:after="100" w:afterAutospacing="1"/>
        <w:rPr>
          <w:rFonts w:asciiTheme="minorHAnsi" w:eastAsia="SymbolMT" w:hAnsiTheme="minorHAnsi" w:cstheme="minorHAnsi"/>
          <w:color w:val="000000" w:themeColor="text1"/>
        </w:rPr>
      </w:pPr>
      <w:r w:rsidRPr="00FD5FAA">
        <w:rPr>
          <w:rFonts w:asciiTheme="minorHAnsi" w:eastAsia="SymbolMT" w:hAnsiTheme="minorHAnsi" w:cstheme="minorHAnsi"/>
          <w:color w:val="000000" w:themeColor="text1"/>
        </w:rPr>
        <w:t xml:space="preserve">Identify the main barriers to learning and use different approaches for groups or individuals facing particular barriers. </w:t>
      </w:r>
    </w:p>
    <w:p w14:paraId="334E94E6" w14:textId="478F87E5" w:rsidR="0013262D" w:rsidRPr="00FD5FAA" w:rsidRDefault="0013262D" w:rsidP="0013262D">
      <w:pPr>
        <w:numPr>
          <w:ilvl w:val="0"/>
          <w:numId w:val="14"/>
        </w:numPr>
        <w:spacing w:before="100" w:beforeAutospacing="1" w:after="100" w:afterAutospacing="1"/>
        <w:rPr>
          <w:rFonts w:asciiTheme="minorHAnsi" w:eastAsia="SymbolMT" w:hAnsiTheme="minorHAnsi" w:cstheme="minorHAnsi"/>
          <w:color w:val="000000" w:themeColor="text1"/>
        </w:rPr>
      </w:pPr>
      <w:r w:rsidRPr="00FD5FAA">
        <w:rPr>
          <w:rFonts w:asciiTheme="minorHAnsi" w:eastAsia="SymbolMT" w:hAnsiTheme="minorHAnsi" w:cstheme="minorHAnsi"/>
          <w:color w:val="000000" w:themeColor="text1"/>
        </w:rPr>
        <w:t xml:space="preserve">Ensure that every member of staff knows who our disadvantaged pupils are and </w:t>
      </w:r>
      <w:r w:rsidR="00FD5FAA">
        <w:rPr>
          <w:rFonts w:asciiTheme="minorHAnsi" w:eastAsia="SymbolMT" w:hAnsiTheme="minorHAnsi" w:cstheme="minorHAnsi"/>
          <w:color w:val="000000" w:themeColor="text1"/>
        </w:rPr>
        <w:t>actively supports their progress.</w:t>
      </w:r>
    </w:p>
    <w:p w14:paraId="68B30F79" w14:textId="77777777" w:rsidR="0013262D" w:rsidRPr="00FD5FAA" w:rsidRDefault="0013262D" w:rsidP="0013262D">
      <w:pPr>
        <w:numPr>
          <w:ilvl w:val="0"/>
          <w:numId w:val="14"/>
        </w:numPr>
        <w:spacing w:before="100" w:beforeAutospacing="1" w:after="100" w:afterAutospacing="1"/>
        <w:rPr>
          <w:rFonts w:asciiTheme="minorHAnsi" w:eastAsia="SymbolMT" w:hAnsiTheme="minorHAnsi" w:cstheme="minorHAnsi"/>
          <w:color w:val="000000" w:themeColor="text1"/>
        </w:rPr>
      </w:pPr>
      <w:r w:rsidRPr="00FD5FAA">
        <w:rPr>
          <w:rFonts w:asciiTheme="minorHAnsi" w:eastAsia="SymbolMT" w:hAnsiTheme="minorHAnsi" w:cstheme="minorHAnsi"/>
          <w:color w:val="000000" w:themeColor="text1"/>
        </w:rPr>
        <w:t xml:space="preserve">Ensure that when a pupil’s progress slows, interventions are put into place rapidly. </w:t>
      </w:r>
    </w:p>
    <w:p w14:paraId="38657F95" w14:textId="77777777" w:rsidR="0013262D" w:rsidRPr="00FD5FAA" w:rsidRDefault="0013262D" w:rsidP="0013262D">
      <w:pPr>
        <w:numPr>
          <w:ilvl w:val="0"/>
          <w:numId w:val="14"/>
        </w:numPr>
        <w:spacing w:before="100" w:beforeAutospacing="1" w:after="100" w:afterAutospacing="1"/>
        <w:rPr>
          <w:rFonts w:asciiTheme="minorHAnsi" w:eastAsia="SymbolMT" w:hAnsiTheme="minorHAnsi" w:cstheme="minorHAnsi"/>
          <w:color w:val="000000" w:themeColor="text1"/>
        </w:rPr>
      </w:pPr>
      <w:r w:rsidRPr="00FD5FAA">
        <w:rPr>
          <w:rFonts w:asciiTheme="minorHAnsi" w:eastAsia="SymbolMT" w:hAnsiTheme="minorHAnsi" w:cstheme="minorHAnsi"/>
          <w:color w:val="000000" w:themeColor="text1"/>
        </w:rPr>
        <w:t xml:space="preserve">Make every effort to engage parents in the education and progress of their child. </w:t>
      </w:r>
    </w:p>
    <w:p w14:paraId="28DC3CD0" w14:textId="33AC519B" w:rsidR="0013262D" w:rsidRPr="00FD5FAA" w:rsidRDefault="0013262D" w:rsidP="0013262D">
      <w:pPr>
        <w:numPr>
          <w:ilvl w:val="0"/>
          <w:numId w:val="14"/>
        </w:numPr>
        <w:spacing w:before="100" w:beforeAutospacing="1" w:after="100" w:afterAutospacing="1"/>
        <w:rPr>
          <w:rFonts w:asciiTheme="minorHAnsi" w:eastAsia="SymbolMT" w:hAnsiTheme="minorHAnsi" w:cstheme="minorHAnsi"/>
          <w:color w:val="000000" w:themeColor="text1"/>
        </w:rPr>
      </w:pPr>
      <w:r w:rsidRPr="00FD5FAA">
        <w:rPr>
          <w:rFonts w:asciiTheme="minorHAnsi" w:eastAsia="SymbolMT" w:hAnsiTheme="minorHAnsi" w:cstheme="minorHAnsi"/>
          <w:color w:val="000000" w:themeColor="text1"/>
        </w:rPr>
        <w:t xml:space="preserve">Where poor attendance is an issue, address this as a priority. </w:t>
      </w:r>
    </w:p>
    <w:p w14:paraId="22DB0F9C" w14:textId="5D085691" w:rsidR="0013262D" w:rsidRPr="00FD5FAA" w:rsidRDefault="0013262D" w:rsidP="0013262D">
      <w:pPr>
        <w:pStyle w:val="NormalWeb"/>
        <w:numPr>
          <w:ilvl w:val="0"/>
          <w:numId w:val="14"/>
        </w:numPr>
        <w:rPr>
          <w:rFonts w:asciiTheme="minorHAnsi" w:eastAsia="SymbolMT" w:hAnsiTheme="minorHAnsi" w:cstheme="minorHAnsi"/>
          <w:color w:val="000000" w:themeColor="text1"/>
        </w:rPr>
      </w:pPr>
      <w:r w:rsidRPr="00FD5FAA">
        <w:rPr>
          <w:rFonts w:asciiTheme="minorHAnsi" w:eastAsia="SymbolMT" w:hAnsiTheme="minorHAnsi" w:cstheme="minorHAnsi"/>
          <w:color w:val="000000" w:themeColor="text1"/>
        </w:rPr>
        <w:t>Effectively monitor and evaluate the impact of spending in improving outcomes for pupils.</w:t>
      </w:r>
    </w:p>
    <w:p w14:paraId="795539B8" w14:textId="77777777" w:rsidR="0013262D" w:rsidRPr="00FD5FAA" w:rsidRDefault="0013262D" w:rsidP="0013262D">
      <w:pPr>
        <w:numPr>
          <w:ilvl w:val="0"/>
          <w:numId w:val="14"/>
        </w:numPr>
        <w:spacing w:before="100" w:beforeAutospacing="1" w:after="100" w:afterAutospacing="1"/>
        <w:rPr>
          <w:rFonts w:asciiTheme="minorHAnsi" w:eastAsia="SymbolMT" w:hAnsiTheme="minorHAnsi" w:cstheme="minorHAnsi"/>
          <w:color w:val="000000" w:themeColor="text1"/>
        </w:rPr>
      </w:pPr>
      <w:r w:rsidRPr="00FD5FAA">
        <w:rPr>
          <w:rFonts w:asciiTheme="minorHAnsi" w:eastAsia="SymbolMT" w:hAnsiTheme="minorHAnsi" w:cstheme="minorHAnsi"/>
          <w:color w:val="000000" w:themeColor="text1"/>
        </w:rPr>
        <w:t xml:space="preserve">Ensure governors understand the role to play in providing constructive challenge to the school’s Pupil Premium Strategy. </w:t>
      </w:r>
    </w:p>
    <w:p w14:paraId="74C37FB9" w14:textId="685D423E" w:rsidR="0013262D" w:rsidRPr="00FD5FAA" w:rsidRDefault="0013262D" w:rsidP="0013262D">
      <w:pPr>
        <w:numPr>
          <w:ilvl w:val="0"/>
          <w:numId w:val="14"/>
        </w:numPr>
        <w:spacing w:before="100" w:beforeAutospacing="1" w:after="100" w:afterAutospacing="1"/>
        <w:rPr>
          <w:rFonts w:asciiTheme="minorHAnsi" w:eastAsia="SymbolMT" w:hAnsiTheme="minorHAnsi" w:cstheme="minorHAnsi"/>
          <w:color w:val="000000" w:themeColor="text1"/>
        </w:rPr>
      </w:pPr>
      <w:r w:rsidRPr="00FD5FAA">
        <w:rPr>
          <w:rFonts w:asciiTheme="minorHAnsi" w:eastAsia="SymbolMT" w:hAnsiTheme="minorHAnsi" w:cstheme="minorHAnsi"/>
          <w:color w:val="000000" w:themeColor="text1"/>
        </w:rPr>
        <w:t>Effectively monitor and evaluate the impact of spending in improving outcomes for pupils</w:t>
      </w:r>
      <w:r w:rsidR="00FD5FAA">
        <w:rPr>
          <w:rFonts w:asciiTheme="minorHAnsi" w:eastAsia="SymbolMT" w:hAnsiTheme="minorHAnsi" w:cstheme="minorHAnsi"/>
          <w:color w:val="000000" w:themeColor="text1"/>
        </w:rPr>
        <w:t>.</w:t>
      </w:r>
    </w:p>
    <w:p w14:paraId="62DAA3A4" w14:textId="608DFECF" w:rsidR="00F52466" w:rsidRPr="00382ED5" w:rsidRDefault="00F52466" w:rsidP="00F52466">
      <w:pPr>
        <w:pStyle w:val="NormalWeb"/>
        <w:contextualSpacing/>
        <w:rPr>
          <w:rFonts w:asciiTheme="minorHAnsi" w:hAnsiTheme="minorHAnsi" w:cstheme="minorHAnsi"/>
        </w:rPr>
      </w:pPr>
    </w:p>
    <w:p w14:paraId="6D72E4F3" w14:textId="77777777" w:rsidR="00220697" w:rsidRPr="00382ED5" w:rsidRDefault="00220697" w:rsidP="00220697">
      <w:pPr>
        <w:spacing w:before="100" w:beforeAutospacing="1" w:after="100" w:afterAutospacing="1"/>
        <w:rPr>
          <w:rFonts w:asciiTheme="minorHAnsi" w:eastAsia="SymbolMT" w:hAnsiTheme="minorHAnsi" w:cstheme="minorHAnsi"/>
        </w:rPr>
      </w:pPr>
    </w:p>
    <w:p w14:paraId="245B6977" w14:textId="77777777" w:rsidR="0013262D" w:rsidRPr="00382ED5" w:rsidRDefault="0013262D" w:rsidP="0013262D">
      <w:pPr>
        <w:spacing w:before="100" w:beforeAutospacing="1" w:after="100" w:afterAutospacing="1"/>
        <w:rPr>
          <w:rFonts w:asciiTheme="minorHAnsi" w:hAnsiTheme="minorHAnsi" w:cstheme="minorHAnsi"/>
          <w:b/>
          <w:bCs/>
          <w:color w:val="1E477C"/>
          <w:sz w:val="40"/>
          <w:szCs w:val="40"/>
        </w:rPr>
      </w:pPr>
    </w:p>
    <w:p w14:paraId="5E29B9DF" w14:textId="77777777" w:rsidR="0013262D" w:rsidRPr="00382ED5" w:rsidRDefault="0013262D" w:rsidP="0013262D">
      <w:pPr>
        <w:spacing w:before="100" w:beforeAutospacing="1" w:after="100" w:afterAutospacing="1"/>
        <w:rPr>
          <w:rFonts w:asciiTheme="minorHAnsi" w:hAnsiTheme="minorHAnsi" w:cstheme="minorHAnsi"/>
          <w:b/>
          <w:bCs/>
          <w:color w:val="1E477C"/>
          <w:sz w:val="40"/>
          <w:szCs w:val="40"/>
        </w:rPr>
      </w:pPr>
    </w:p>
    <w:p w14:paraId="1DCA2218" w14:textId="77777777" w:rsidR="0013262D" w:rsidRPr="00382ED5" w:rsidRDefault="0013262D" w:rsidP="0013262D">
      <w:pPr>
        <w:spacing w:before="100" w:beforeAutospacing="1" w:after="100" w:afterAutospacing="1"/>
        <w:rPr>
          <w:rFonts w:asciiTheme="minorHAnsi" w:hAnsiTheme="minorHAnsi" w:cstheme="minorHAnsi"/>
          <w:b/>
          <w:bCs/>
          <w:color w:val="1E477C"/>
          <w:sz w:val="40"/>
          <w:szCs w:val="40"/>
        </w:rPr>
      </w:pPr>
    </w:p>
    <w:p w14:paraId="5DBC3374" w14:textId="635CA26F" w:rsidR="00A722FF" w:rsidRPr="00382ED5" w:rsidRDefault="00416AD5" w:rsidP="00E95CDD">
      <w:pPr>
        <w:spacing w:before="100" w:beforeAutospacing="1" w:after="100" w:afterAutospacing="1"/>
        <w:contextualSpacing/>
        <w:rPr>
          <w:rFonts w:asciiTheme="minorHAnsi" w:hAnsiTheme="minorHAnsi" w:cstheme="minorHAnsi"/>
        </w:rPr>
      </w:pPr>
      <w:r>
        <w:rPr>
          <w:rFonts w:asciiTheme="minorHAnsi" w:hAnsiTheme="minorHAnsi" w:cstheme="minorHAnsi"/>
          <w:b/>
          <w:bCs/>
          <w:color w:val="1E477C"/>
          <w:sz w:val="40"/>
          <w:szCs w:val="40"/>
        </w:rPr>
        <w:t>THE PUPIL PREMIUM STRATEGY 2022-23</w:t>
      </w:r>
    </w:p>
    <w:p w14:paraId="2A7D54EB" w14:textId="77777777" w:rsidR="00E66558" w:rsidRPr="00382ED5" w:rsidRDefault="009D71E8">
      <w:pPr>
        <w:pStyle w:val="Heading2"/>
        <w:spacing w:before="600"/>
        <w:rPr>
          <w:rFonts w:asciiTheme="minorHAnsi" w:hAnsiTheme="minorHAnsi" w:cstheme="minorHAnsi"/>
        </w:rPr>
      </w:pPr>
      <w:r w:rsidRPr="00382ED5">
        <w:rPr>
          <w:rFonts w:asciiTheme="minorHAnsi" w:hAnsiTheme="minorHAnsi" w:cstheme="minorHAnsi"/>
        </w:rPr>
        <w:t>Challenges</w:t>
      </w:r>
    </w:p>
    <w:p w14:paraId="2A7D54EC" w14:textId="77777777" w:rsidR="00E66558" w:rsidRPr="00382ED5" w:rsidRDefault="009D71E8">
      <w:pPr>
        <w:spacing w:before="120"/>
        <w:textAlignment w:val="baseline"/>
        <w:outlineLvl w:val="0"/>
        <w:rPr>
          <w:rFonts w:asciiTheme="minorHAnsi" w:hAnsiTheme="minorHAnsi" w:cstheme="minorHAnsi"/>
        </w:rPr>
      </w:pPr>
      <w:r w:rsidRPr="00382ED5">
        <w:rPr>
          <w:rFonts w:asciiTheme="minorHAnsi" w:hAnsiTheme="minorHAnsi" w:cstheme="minorHAnsi"/>
          <w:bCs/>
        </w:rPr>
        <w:t>This details</w:t>
      </w:r>
      <w:r w:rsidRPr="00382ED5">
        <w:rPr>
          <w:rFonts w:asciiTheme="minorHAnsi" w:hAnsiTheme="minorHAnsi" w:cstheme="minorHAnsi"/>
        </w:rPr>
        <w:t xml:space="preserve"> the key</w:t>
      </w:r>
      <w:r w:rsidRPr="00382ED5">
        <w:rPr>
          <w:rFonts w:asciiTheme="minorHAnsi" w:hAnsiTheme="minorHAnsi" w:cstheme="minorHAnsi"/>
          <w:bCs/>
        </w:rPr>
        <w:t xml:space="preserve"> </w:t>
      </w:r>
      <w:r w:rsidRPr="00382ED5">
        <w:rPr>
          <w:rFonts w:asciiTheme="minorHAnsi" w:hAnsiTheme="minorHAnsi" w:cstheme="minorHAnsi"/>
        </w:rPr>
        <w:t xml:space="preserve">challenges to </w:t>
      </w:r>
      <w:r w:rsidRPr="00382ED5">
        <w:rPr>
          <w:rFonts w:asciiTheme="minorHAnsi" w:hAnsiTheme="minorHAnsi" w:cstheme="minorHAnsi"/>
          <w:bCs/>
        </w:rPr>
        <w:t>achievement that we have</w:t>
      </w:r>
      <w:r w:rsidRPr="00382ED5">
        <w:rPr>
          <w:rFonts w:asciiTheme="minorHAnsi" w:hAnsiTheme="minorHAnsi" w:cstheme="minorHAnsi"/>
        </w:rPr>
        <w:t xml:space="preserve"> identified among </w:t>
      </w:r>
      <w:r w:rsidRPr="00382ED5">
        <w:rPr>
          <w:rFonts w:asciiTheme="minorHAnsi" w:hAnsiTheme="minorHAnsi" w:cstheme="minorHAnsi"/>
          <w:bCs/>
        </w:rPr>
        <w:t>our</w:t>
      </w:r>
      <w:r w:rsidRPr="00382ED5">
        <w:rPr>
          <w:rFonts w:asciiTheme="minorHAnsi" w:hAnsiTheme="minorHAnsi" w:cstheme="minorHAnsi"/>
        </w:rPr>
        <w:t xml:space="preserve"> disadvantaged pupils.</w:t>
      </w:r>
    </w:p>
    <w:tbl>
      <w:tblPr>
        <w:tblW w:w="5000" w:type="pct"/>
        <w:tblCellMar>
          <w:left w:w="10" w:type="dxa"/>
          <w:right w:w="10" w:type="dxa"/>
        </w:tblCellMar>
        <w:tblLook w:val="04A0" w:firstRow="1" w:lastRow="0" w:firstColumn="1" w:lastColumn="0" w:noHBand="0" w:noVBand="1"/>
      </w:tblPr>
      <w:tblGrid>
        <w:gridCol w:w="1499"/>
        <w:gridCol w:w="8129"/>
      </w:tblGrid>
      <w:tr w:rsidR="00E66558" w:rsidRPr="00382ED5" w14:paraId="2A7D54EF" w14:textId="77777777" w:rsidTr="002845B3">
        <w:tc>
          <w:tcPr>
            <w:tcW w:w="149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382ED5" w:rsidRDefault="009D71E8">
            <w:pPr>
              <w:pStyle w:val="TableHeader"/>
              <w:jc w:val="left"/>
              <w:rPr>
                <w:rFonts w:asciiTheme="minorHAnsi" w:hAnsiTheme="minorHAnsi" w:cstheme="minorHAnsi"/>
              </w:rPr>
            </w:pPr>
            <w:r w:rsidRPr="00382ED5">
              <w:rPr>
                <w:rFonts w:asciiTheme="minorHAnsi" w:hAnsiTheme="minorHAnsi" w:cstheme="minorHAnsi"/>
              </w:rPr>
              <w:t>Challenge number</w:t>
            </w:r>
          </w:p>
        </w:tc>
        <w:tc>
          <w:tcPr>
            <w:tcW w:w="812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382ED5" w:rsidRDefault="009D71E8">
            <w:pPr>
              <w:pStyle w:val="TableHeader"/>
              <w:jc w:val="left"/>
              <w:rPr>
                <w:rFonts w:asciiTheme="minorHAnsi" w:hAnsiTheme="minorHAnsi" w:cstheme="minorHAnsi"/>
              </w:rPr>
            </w:pPr>
            <w:r w:rsidRPr="00382ED5">
              <w:rPr>
                <w:rFonts w:asciiTheme="minorHAnsi" w:hAnsiTheme="minorHAnsi" w:cstheme="minorHAnsi"/>
              </w:rPr>
              <w:t xml:space="preserve">Detail of challenge </w:t>
            </w:r>
          </w:p>
        </w:tc>
      </w:tr>
      <w:tr w:rsidR="00E66558" w:rsidRPr="00382ED5" w14:paraId="2A7D54F2" w14:textId="77777777" w:rsidTr="002845B3">
        <w:tc>
          <w:tcPr>
            <w:tcW w:w="1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382ED5" w:rsidRDefault="009D71E8">
            <w:pPr>
              <w:pStyle w:val="TableRow"/>
              <w:rPr>
                <w:rFonts w:asciiTheme="minorHAnsi" w:hAnsiTheme="minorHAnsi" w:cstheme="minorHAnsi"/>
                <w:sz w:val="22"/>
                <w:szCs w:val="22"/>
              </w:rPr>
            </w:pPr>
            <w:r w:rsidRPr="00382ED5">
              <w:rPr>
                <w:rFonts w:asciiTheme="minorHAnsi" w:hAnsiTheme="minorHAnsi" w:cstheme="minorHAnsi"/>
                <w:sz w:val="22"/>
                <w:szCs w:val="22"/>
              </w:rPr>
              <w:t>1</w:t>
            </w:r>
          </w:p>
        </w:tc>
        <w:tc>
          <w:tcPr>
            <w:tcW w:w="8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18EC4836" w:rsidR="00E66558" w:rsidRPr="00382ED5" w:rsidRDefault="003C5EC0">
            <w:pPr>
              <w:pStyle w:val="TableRowCentered"/>
              <w:jc w:val="left"/>
              <w:rPr>
                <w:rFonts w:asciiTheme="minorHAnsi" w:hAnsiTheme="minorHAnsi" w:cstheme="minorHAnsi"/>
                <w:sz w:val="22"/>
                <w:szCs w:val="22"/>
              </w:rPr>
            </w:pPr>
            <w:r w:rsidRPr="00382ED5">
              <w:rPr>
                <w:rFonts w:asciiTheme="minorHAnsi" w:hAnsiTheme="minorHAnsi" w:cstheme="minorHAnsi"/>
                <w:sz w:val="22"/>
                <w:szCs w:val="22"/>
              </w:rPr>
              <w:t xml:space="preserve">Narrowed </w:t>
            </w:r>
            <w:r w:rsidR="002845B3" w:rsidRPr="00382ED5">
              <w:rPr>
                <w:rFonts w:asciiTheme="minorHAnsi" w:hAnsiTheme="minorHAnsi" w:cstheme="minorHAnsi"/>
                <w:sz w:val="22"/>
                <w:szCs w:val="22"/>
              </w:rPr>
              <w:t>experience</w:t>
            </w:r>
            <w:r w:rsidR="008E58A1">
              <w:rPr>
                <w:rFonts w:asciiTheme="minorHAnsi" w:hAnsiTheme="minorHAnsi" w:cstheme="minorHAnsi"/>
                <w:sz w:val="22"/>
                <w:szCs w:val="22"/>
              </w:rPr>
              <w:t xml:space="preserve"> of Tier Two language related to Maths</w:t>
            </w:r>
          </w:p>
        </w:tc>
      </w:tr>
      <w:tr w:rsidR="006E16B0" w:rsidRPr="00382ED5" w14:paraId="362649B0" w14:textId="77777777" w:rsidTr="002845B3">
        <w:tc>
          <w:tcPr>
            <w:tcW w:w="1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A6E86F" w14:textId="33AD608B" w:rsidR="006E16B0" w:rsidRPr="00382ED5" w:rsidRDefault="006E16B0" w:rsidP="006E16B0">
            <w:pPr>
              <w:pStyle w:val="TableRow"/>
              <w:rPr>
                <w:rFonts w:asciiTheme="minorHAnsi" w:hAnsiTheme="minorHAnsi" w:cstheme="minorHAnsi"/>
                <w:sz w:val="22"/>
                <w:szCs w:val="22"/>
              </w:rPr>
            </w:pPr>
            <w:r w:rsidRPr="00382ED5">
              <w:rPr>
                <w:rFonts w:asciiTheme="minorHAnsi" w:hAnsiTheme="minorHAnsi" w:cstheme="minorHAnsi"/>
                <w:sz w:val="22"/>
                <w:szCs w:val="22"/>
              </w:rPr>
              <w:t>2</w:t>
            </w:r>
          </w:p>
        </w:tc>
        <w:tc>
          <w:tcPr>
            <w:tcW w:w="8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C85D" w14:textId="3E2F5632" w:rsidR="006E16B0" w:rsidRPr="00382ED5" w:rsidRDefault="008E58A1" w:rsidP="006E16B0">
            <w:pPr>
              <w:pStyle w:val="TableRowCentered"/>
              <w:jc w:val="left"/>
              <w:rPr>
                <w:rFonts w:asciiTheme="minorHAnsi" w:hAnsiTheme="minorHAnsi" w:cstheme="minorHAnsi"/>
                <w:sz w:val="22"/>
                <w:szCs w:val="22"/>
              </w:rPr>
            </w:pPr>
            <w:r>
              <w:rPr>
                <w:rFonts w:asciiTheme="minorHAnsi" w:hAnsiTheme="minorHAnsi" w:cstheme="minorHAnsi"/>
                <w:sz w:val="22"/>
                <w:szCs w:val="22"/>
              </w:rPr>
              <w:t>Movement between schools</w:t>
            </w:r>
          </w:p>
        </w:tc>
      </w:tr>
      <w:tr w:rsidR="006E16B0" w:rsidRPr="00382ED5" w14:paraId="76580193" w14:textId="77777777" w:rsidTr="002845B3">
        <w:tc>
          <w:tcPr>
            <w:tcW w:w="1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7FB26E" w14:textId="1D5D8113" w:rsidR="006E16B0" w:rsidRPr="00382ED5" w:rsidRDefault="006E16B0" w:rsidP="006E16B0">
            <w:pPr>
              <w:pStyle w:val="TableRow"/>
              <w:rPr>
                <w:rFonts w:asciiTheme="minorHAnsi" w:hAnsiTheme="minorHAnsi" w:cstheme="minorHAnsi"/>
                <w:sz w:val="22"/>
                <w:szCs w:val="22"/>
              </w:rPr>
            </w:pPr>
            <w:r w:rsidRPr="00382ED5">
              <w:rPr>
                <w:rFonts w:asciiTheme="minorHAnsi" w:hAnsiTheme="minorHAnsi" w:cstheme="minorHAnsi"/>
                <w:sz w:val="22"/>
                <w:szCs w:val="22"/>
              </w:rPr>
              <w:t>3</w:t>
            </w:r>
          </w:p>
        </w:tc>
        <w:tc>
          <w:tcPr>
            <w:tcW w:w="8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ECF3F6" w14:textId="702EA2A2" w:rsidR="006E16B0" w:rsidRPr="00382ED5" w:rsidRDefault="006E16B0" w:rsidP="006E16B0">
            <w:pPr>
              <w:pStyle w:val="TableRowCentered"/>
              <w:jc w:val="left"/>
              <w:rPr>
                <w:rFonts w:asciiTheme="minorHAnsi" w:hAnsiTheme="minorHAnsi" w:cstheme="minorHAnsi"/>
                <w:sz w:val="22"/>
                <w:szCs w:val="22"/>
              </w:rPr>
            </w:pPr>
            <w:r w:rsidRPr="00382ED5">
              <w:rPr>
                <w:rFonts w:asciiTheme="minorHAnsi" w:hAnsiTheme="minorHAnsi" w:cstheme="minorHAnsi"/>
                <w:sz w:val="22"/>
                <w:szCs w:val="22"/>
              </w:rPr>
              <w:t xml:space="preserve">Poor self esteem and self </w:t>
            </w:r>
            <w:r w:rsidR="001F199E" w:rsidRPr="00382ED5">
              <w:rPr>
                <w:rFonts w:asciiTheme="minorHAnsi" w:hAnsiTheme="minorHAnsi" w:cstheme="minorHAnsi"/>
                <w:sz w:val="22"/>
                <w:szCs w:val="22"/>
              </w:rPr>
              <w:t>worth</w:t>
            </w:r>
          </w:p>
        </w:tc>
      </w:tr>
      <w:tr w:rsidR="006E16B0" w:rsidRPr="00382ED5" w14:paraId="05CD4B24" w14:textId="77777777" w:rsidTr="002845B3">
        <w:tc>
          <w:tcPr>
            <w:tcW w:w="1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A93A1" w14:textId="272D81CE" w:rsidR="006E16B0" w:rsidRPr="00382ED5" w:rsidRDefault="006E16B0" w:rsidP="006E16B0">
            <w:pPr>
              <w:pStyle w:val="TableRow"/>
              <w:rPr>
                <w:rFonts w:asciiTheme="minorHAnsi" w:hAnsiTheme="minorHAnsi" w:cstheme="minorHAnsi"/>
                <w:sz w:val="22"/>
                <w:szCs w:val="22"/>
              </w:rPr>
            </w:pPr>
            <w:r w:rsidRPr="00382ED5">
              <w:rPr>
                <w:rFonts w:asciiTheme="minorHAnsi" w:hAnsiTheme="minorHAnsi" w:cstheme="minorHAnsi"/>
                <w:sz w:val="22"/>
                <w:szCs w:val="22"/>
              </w:rPr>
              <w:t>4</w:t>
            </w:r>
          </w:p>
        </w:tc>
        <w:tc>
          <w:tcPr>
            <w:tcW w:w="8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1E7077" w14:textId="4F909E39" w:rsidR="006E16B0" w:rsidRPr="00382ED5" w:rsidRDefault="006E16B0" w:rsidP="006E16B0">
            <w:pPr>
              <w:pStyle w:val="TableRowCentered"/>
              <w:jc w:val="left"/>
              <w:rPr>
                <w:rFonts w:asciiTheme="minorHAnsi" w:hAnsiTheme="minorHAnsi" w:cstheme="minorHAnsi"/>
                <w:sz w:val="22"/>
                <w:szCs w:val="22"/>
              </w:rPr>
            </w:pPr>
            <w:r w:rsidRPr="00382ED5">
              <w:rPr>
                <w:rFonts w:asciiTheme="minorHAnsi" w:hAnsiTheme="minorHAnsi" w:cstheme="minorHAnsi"/>
                <w:sz w:val="22"/>
                <w:szCs w:val="22"/>
              </w:rPr>
              <w:t>Poor numeracy and literacy skills</w:t>
            </w:r>
          </w:p>
        </w:tc>
      </w:tr>
    </w:tbl>
    <w:p w14:paraId="3F1CD6C6" w14:textId="77777777" w:rsidR="00FA1BED" w:rsidRDefault="00FA1BED" w:rsidP="00FA1BED">
      <w:pPr>
        <w:rPr>
          <w:rFonts w:asciiTheme="minorHAnsi" w:hAnsiTheme="minorHAnsi" w:cstheme="minorHAnsi"/>
        </w:rPr>
      </w:pPr>
      <w:bookmarkStart w:id="14" w:name="_Toc443397160"/>
    </w:p>
    <w:p w14:paraId="2A7D5512" w14:textId="244D28A4" w:rsidR="00E66558" w:rsidRPr="00FA1BED" w:rsidRDefault="009D71E8" w:rsidP="00FA1BED">
      <w:pPr>
        <w:rPr>
          <w:rFonts w:asciiTheme="minorHAnsi" w:hAnsiTheme="minorHAnsi" w:cstheme="minorHAnsi"/>
          <w:b/>
          <w:bCs/>
          <w:color w:val="365F91" w:themeColor="accent1" w:themeShade="BF"/>
          <w:sz w:val="32"/>
          <w:szCs w:val="32"/>
        </w:rPr>
      </w:pPr>
      <w:r w:rsidRPr="00FA1BED">
        <w:rPr>
          <w:rFonts w:asciiTheme="minorHAnsi" w:hAnsiTheme="minorHAnsi" w:cstheme="minorHAnsi"/>
          <w:b/>
          <w:bCs/>
          <w:color w:val="365F91" w:themeColor="accent1" w:themeShade="BF"/>
          <w:sz w:val="32"/>
          <w:szCs w:val="32"/>
        </w:rPr>
        <w:t>Activity in this academic year</w:t>
      </w:r>
    </w:p>
    <w:p w14:paraId="2A7D5522" w14:textId="4F901DD1" w:rsidR="00E66558" w:rsidRPr="00382ED5" w:rsidRDefault="009D71E8" w:rsidP="00E95CDD">
      <w:pPr>
        <w:spacing w:after="480"/>
        <w:rPr>
          <w:rFonts w:asciiTheme="minorHAnsi" w:hAnsiTheme="minorHAnsi" w:cstheme="minorHAnsi"/>
        </w:rPr>
      </w:pPr>
      <w:r w:rsidRPr="00382ED5">
        <w:rPr>
          <w:rFonts w:asciiTheme="minorHAnsi" w:hAnsiTheme="minorHAnsi" w:cstheme="minorHAnsi"/>
        </w:rPr>
        <w:t xml:space="preserve">This details how we intend to spend our pupil premium (and recovery premium funding) </w:t>
      </w:r>
      <w:r w:rsidRPr="00382ED5">
        <w:rPr>
          <w:rFonts w:asciiTheme="minorHAnsi" w:hAnsiTheme="minorHAnsi" w:cstheme="minorHAnsi"/>
          <w:b/>
          <w:bCs/>
        </w:rPr>
        <w:t>this academic year</w:t>
      </w:r>
      <w:r w:rsidRPr="00382ED5">
        <w:rPr>
          <w:rFonts w:asciiTheme="minorHAnsi" w:hAnsiTheme="minorHAnsi" w:cstheme="minorHAnsi"/>
        </w:rPr>
        <w:t xml:space="preserve"> to address the challenges listed above.</w:t>
      </w:r>
    </w:p>
    <w:p w14:paraId="2A7D5523" w14:textId="1DC08891" w:rsidR="00E66558" w:rsidRPr="00382ED5" w:rsidRDefault="009D71E8">
      <w:pPr>
        <w:rPr>
          <w:rFonts w:asciiTheme="minorHAnsi" w:hAnsiTheme="minorHAnsi" w:cstheme="minorHAnsi"/>
          <w:b/>
          <w:bCs/>
          <w:color w:val="104F75"/>
          <w:sz w:val="28"/>
          <w:szCs w:val="28"/>
        </w:rPr>
      </w:pPr>
      <w:r w:rsidRPr="00382ED5">
        <w:rPr>
          <w:rFonts w:asciiTheme="minorHAnsi" w:hAnsiTheme="minorHAnsi" w:cstheme="minorHAnsi"/>
          <w:b/>
          <w:bCs/>
          <w:color w:val="104F75"/>
          <w:sz w:val="28"/>
          <w:szCs w:val="28"/>
        </w:rPr>
        <w:t xml:space="preserve">Targeted academic support (for example, </w:t>
      </w:r>
      <w:r w:rsidR="00D33FE5" w:rsidRPr="00382ED5">
        <w:rPr>
          <w:rFonts w:asciiTheme="minorHAnsi" w:hAnsiTheme="minorHAnsi" w:cstheme="minorHAnsi"/>
          <w:b/>
          <w:bCs/>
          <w:color w:val="104F75"/>
          <w:sz w:val="28"/>
          <w:szCs w:val="28"/>
        </w:rPr>
        <w:t xml:space="preserve">tutoring, one-to-one support </w:t>
      </w:r>
      <w:r w:rsidRPr="00382ED5">
        <w:rPr>
          <w:rFonts w:asciiTheme="minorHAnsi" w:hAnsiTheme="minorHAnsi" w:cstheme="minorHAnsi"/>
          <w:b/>
          <w:bCs/>
          <w:color w:val="104F75"/>
          <w:sz w:val="28"/>
          <w:szCs w:val="28"/>
        </w:rPr>
        <w:t xml:space="preserve">structured interventions) </w:t>
      </w:r>
    </w:p>
    <w:p w14:paraId="2A7D5524" w14:textId="52D55248" w:rsidR="00E66558" w:rsidRPr="00382ED5" w:rsidRDefault="009D71E8">
      <w:pPr>
        <w:rPr>
          <w:rFonts w:asciiTheme="minorHAnsi" w:hAnsiTheme="minorHAnsi" w:cstheme="minorHAnsi"/>
        </w:rPr>
      </w:pPr>
      <w:r w:rsidRPr="00382ED5">
        <w:rPr>
          <w:rFonts w:asciiTheme="minorHAnsi" w:hAnsiTheme="minorHAnsi" w:cstheme="minorHAnsi"/>
        </w:rPr>
        <w:t>Budgeted cost: £</w:t>
      </w:r>
      <w:r w:rsidR="00CF45D3">
        <w:rPr>
          <w:rFonts w:asciiTheme="minorHAnsi" w:hAnsiTheme="minorHAnsi" w:cstheme="minorHAnsi"/>
        </w:rPr>
        <w:t>5</w:t>
      </w:r>
      <w:r w:rsidR="002151DB" w:rsidRPr="00CF45D3">
        <w:rPr>
          <w:rFonts w:asciiTheme="minorHAnsi" w:hAnsiTheme="minorHAnsi" w:cstheme="minorHAnsi"/>
        </w:rPr>
        <w:t>155</w:t>
      </w:r>
    </w:p>
    <w:tbl>
      <w:tblPr>
        <w:tblW w:w="5000" w:type="pct"/>
        <w:tblCellMar>
          <w:left w:w="10" w:type="dxa"/>
          <w:right w:w="10" w:type="dxa"/>
        </w:tblCellMar>
        <w:tblLook w:val="04A0" w:firstRow="1" w:lastRow="0" w:firstColumn="1" w:lastColumn="0" w:noHBand="0" w:noVBand="1"/>
      </w:tblPr>
      <w:tblGrid>
        <w:gridCol w:w="1838"/>
        <w:gridCol w:w="6237"/>
        <w:gridCol w:w="1553"/>
      </w:tblGrid>
      <w:tr w:rsidR="00E66558" w:rsidRPr="00382ED5" w14:paraId="2A7D5528" w14:textId="77777777" w:rsidTr="002B053E">
        <w:tc>
          <w:tcPr>
            <w:tcW w:w="183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382ED5" w:rsidRDefault="009D71E8">
            <w:pPr>
              <w:pStyle w:val="TableHeader"/>
              <w:jc w:val="left"/>
              <w:rPr>
                <w:rFonts w:asciiTheme="minorHAnsi" w:hAnsiTheme="minorHAnsi" w:cstheme="minorHAnsi"/>
              </w:rPr>
            </w:pPr>
            <w:r w:rsidRPr="00382ED5">
              <w:rPr>
                <w:rFonts w:asciiTheme="minorHAnsi" w:hAnsiTheme="minorHAnsi" w:cstheme="minorHAnsi"/>
              </w:rPr>
              <w:t>Activity</w:t>
            </w:r>
          </w:p>
        </w:tc>
        <w:tc>
          <w:tcPr>
            <w:tcW w:w="623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382ED5" w:rsidRDefault="009D71E8">
            <w:pPr>
              <w:pStyle w:val="TableHeader"/>
              <w:jc w:val="left"/>
              <w:rPr>
                <w:rFonts w:asciiTheme="minorHAnsi" w:hAnsiTheme="minorHAnsi" w:cstheme="minorHAnsi"/>
              </w:rPr>
            </w:pPr>
            <w:r w:rsidRPr="00382ED5">
              <w:rPr>
                <w:rFonts w:asciiTheme="minorHAnsi" w:hAnsiTheme="minorHAnsi" w:cstheme="minorHAnsi"/>
              </w:rP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382ED5" w:rsidRDefault="009D71E8">
            <w:pPr>
              <w:pStyle w:val="TableHeader"/>
              <w:jc w:val="left"/>
              <w:rPr>
                <w:rFonts w:asciiTheme="minorHAnsi" w:hAnsiTheme="minorHAnsi" w:cstheme="minorHAnsi"/>
              </w:rPr>
            </w:pPr>
            <w:r w:rsidRPr="00382ED5">
              <w:rPr>
                <w:rFonts w:asciiTheme="minorHAnsi" w:hAnsiTheme="minorHAnsi" w:cstheme="minorHAnsi"/>
              </w:rPr>
              <w:t>Challenge number(s) addressed</w:t>
            </w:r>
          </w:p>
        </w:tc>
      </w:tr>
      <w:tr w:rsidR="00E66558" w:rsidRPr="00382ED5" w14:paraId="2A7D552C" w14:textId="77777777" w:rsidTr="002B053E">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552472BC" w:rsidR="00E66558" w:rsidRPr="00FD5FAA" w:rsidRDefault="00D848A2">
            <w:pPr>
              <w:pStyle w:val="TableRow"/>
              <w:rPr>
                <w:rFonts w:asciiTheme="minorHAnsi" w:hAnsiTheme="minorHAnsi" w:cstheme="minorHAnsi"/>
                <w:color w:val="000000" w:themeColor="text1"/>
                <w:sz w:val="22"/>
                <w:szCs w:val="22"/>
              </w:rPr>
            </w:pPr>
            <w:r w:rsidRPr="00FD5FAA">
              <w:rPr>
                <w:rFonts w:asciiTheme="minorHAnsi" w:hAnsiTheme="minorHAnsi" w:cstheme="minorHAnsi"/>
                <w:color w:val="000000" w:themeColor="text1"/>
                <w:sz w:val="22"/>
                <w:szCs w:val="22"/>
              </w:rPr>
              <w:t xml:space="preserve">Oral </w:t>
            </w:r>
            <w:r w:rsidR="00645198" w:rsidRPr="00FD5FAA">
              <w:rPr>
                <w:rFonts w:asciiTheme="minorHAnsi" w:hAnsiTheme="minorHAnsi" w:cstheme="minorHAnsi"/>
                <w:color w:val="000000" w:themeColor="text1"/>
                <w:sz w:val="22"/>
                <w:szCs w:val="22"/>
              </w:rPr>
              <w:t>L</w:t>
            </w:r>
            <w:r w:rsidRPr="00FD5FAA">
              <w:rPr>
                <w:rFonts w:asciiTheme="minorHAnsi" w:hAnsiTheme="minorHAnsi" w:cstheme="minorHAnsi"/>
                <w:color w:val="000000" w:themeColor="text1"/>
                <w:sz w:val="22"/>
                <w:szCs w:val="22"/>
              </w:rPr>
              <w:t xml:space="preserve">anguage </w:t>
            </w:r>
            <w:r w:rsidR="00645198" w:rsidRPr="00FD5FAA">
              <w:rPr>
                <w:rFonts w:asciiTheme="minorHAnsi" w:hAnsiTheme="minorHAnsi" w:cstheme="minorHAnsi"/>
                <w:color w:val="000000" w:themeColor="text1"/>
                <w:sz w:val="22"/>
                <w:szCs w:val="22"/>
              </w:rPr>
              <w:t>I</w:t>
            </w:r>
            <w:r w:rsidRPr="00FD5FAA">
              <w:rPr>
                <w:rFonts w:asciiTheme="minorHAnsi" w:hAnsiTheme="minorHAnsi" w:cstheme="minorHAnsi"/>
                <w:color w:val="000000" w:themeColor="text1"/>
                <w:sz w:val="22"/>
                <w:szCs w:val="22"/>
              </w:rPr>
              <w:t>nterventions</w:t>
            </w:r>
            <w:r w:rsidR="008E58A1">
              <w:rPr>
                <w:rFonts w:asciiTheme="minorHAnsi" w:hAnsiTheme="minorHAnsi" w:cstheme="minorHAnsi"/>
                <w:color w:val="000000" w:themeColor="text1"/>
                <w:sz w:val="22"/>
                <w:szCs w:val="22"/>
              </w:rPr>
              <w:t xml:space="preserve"> and 1;1 Maths coaching.</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B6077F" w14:textId="77777777" w:rsidR="00FA1BED" w:rsidRPr="00FA1BED" w:rsidRDefault="00FA1BED" w:rsidP="002B053E">
            <w:pPr>
              <w:rPr>
                <w:rFonts w:asciiTheme="minorHAnsi" w:hAnsiTheme="minorHAnsi" w:cstheme="minorHAnsi"/>
                <w:b/>
                <w:bCs/>
                <w:color w:val="263238"/>
                <w:sz w:val="22"/>
                <w:szCs w:val="22"/>
                <w:shd w:val="clear" w:color="auto" w:fill="FFFFFF"/>
              </w:rPr>
            </w:pPr>
            <w:r w:rsidRPr="00FA1BED">
              <w:rPr>
                <w:rFonts w:asciiTheme="minorHAnsi" w:hAnsiTheme="minorHAnsi" w:cstheme="minorHAnsi"/>
                <w:b/>
                <w:bCs/>
                <w:color w:val="263238"/>
                <w:sz w:val="22"/>
                <w:szCs w:val="22"/>
                <w:shd w:val="clear" w:color="auto" w:fill="FFFFFF"/>
              </w:rPr>
              <w:t>One to one structured interventions related to current learning.</w:t>
            </w:r>
          </w:p>
          <w:p w14:paraId="720712BA" w14:textId="77777777" w:rsidR="00E66558" w:rsidRDefault="00E10F01" w:rsidP="002B053E">
            <w:pPr>
              <w:rPr>
                <w:rFonts w:asciiTheme="minorHAnsi" w:hAnsiTheme="minorHAnsi" w:cstheme="minorHAnsi"/>
                <w:color w:val="000000" w:themeColor="text1"/>
                <w:sz w:val="22"/>
                <w:szCs w:val="22"/>
                <w:shd w:val="clear" w:color="auto" w:fill="FFFFFF"/>
              </w:rPr>
            </w:pPr>
            <w:r w:rsidRPr="00FD5FAA">
              <w:rPr>
                <w:rFonts w:asciiTheme="minorHAnsi" w:hAnsiTheme="minorHAnsi" w:cstheme="minorHAnsi"/>
                <w:color w:val="000000" w:themeColor="text1"/>
                <w:sz w:val="22"/>
                <w:szCs w:val="22"/>
                <w:shd w:val="clear" w:color="auto" w:fill="FFFFFF"/>
              </w:rPr>
              <w:t>Evidence from EEF suggest</w:t>
            </w:r>
            <w:r w:rsidR="002B053E" w:rsidRPr="00FD5FAA">
              <w:rPr>
                <w:rFonts w:asciiTheme="minorHAnsi" w:hAnsiTheme="minorHAnsi" w:cstheme="minorHAnsi"/>
                <w:color w:val="000000" w:themeColor="text1"/>
                <w:sz w:val="22"/>
                <w:szCs w:val="22"/>
                <w:shd w:val="clear" w:color="auto" w:fill="FFFFFF"/>
              </w:rPr>
              <w:t xml:space="preserve">s </w:t>
            </w:r>
            <w:r w:rsidRPr="00FD5FAA">
              <w:rPr>
                <w:rFonts w:asciiTheme="minorHAnsi" w:hAnsiTheme="minorHAnsi" w:cstheme="minorHAnsi"/>
                <w:color w:val="000000" w:themeColor="text1"/>
                <w:sz w:val="22"/>
                <w:szCs w:val="22"/>
                <w:shd w:val="clear" w:color="auto" w:fill="FFFFFF"/>
              </w:rPr>
              <w:t>that Oral language interventions can be used to provide additional support to pupils who are behind their peers in oral language development</w:t>
            </w:r>
            <w:r w:rsidR="002B053E" w:rsidRPr="00FD5FAA">
              <w:rPr>
                <w:rFonts w:asciiTheme="minorHAnsi" w:hAnsiTheme="minorHAnsi" w:cstheme="minorHAnsi"/>
                <w:color w:val="000000" w:themeColor="text1"/>
                <w:sz w:val="22"/>
                <w:szCs w:val="22"/>
                <w:shd w:val="clear" w:color="auto" w:fill="FFFFFF"/>
              </w:rPr>
              <w:t xml:space="preserve">. However, </w:t>
            </w:r>
            <w:r w:rsidRPr="00FD5FAA">
              <w:rPr>
                <w:rFonts w:asciiTheme="minorHAnsi" w:hAnsiTheme="minorHAnsi" w:cstheme="minorHAnsi"/>
                <w:color w:val="000000" w:themeColor="text1"/>
                <w:sz w:val="22"/>
                <w:szCs w:val="22"/>
                <w:shd w:val="clear" w:color="auto" w:fill="FFFFFF"/>
              </w:rPr>
              <w:t>the targeted use of approaches may support some disadvantaged pupils to catch up with peers, particularly when this is provided one-to-one.</w:t>
            </w:r>
          </w:p>
          <w:p w14:paraId="2A7D552A" w14:textId="1D805E2E" w:rsidR="00A214C4" w:rsidRPr="00382ED5" w:rsidRDefault="00A214C4" w:rsidP="00063A87">
            <w:pPr>
              <w:rPr>
                <w:rFonts w:asciiTheme="minorHAnsi" w:hAnsiTheme="minorHAnsi" w:cstheme="minorHAnsi"/>
                <w:sz w:val="22"/>
                <w:szCs w:val="22"/>
              </w:rPr>
            </w:pPr>
            <w:r w:rsidRPr="008E58A1">
              <w:rPr>
                <w:rFonts w:asciiTheme="minorHAnsi" w:hAnsiTheme="minorHAnsi" w:cstheme="minorHAnsi"/>
                <w:color w:val="000000" w:themeColor="text1"/>
                <w:sz w:val="22"/>
                <w:szCs w:val="22"/>
                <w:shd w:val="clear" w:color="auto" w:fill="FFFFFF"/>
              </w:rPr>
              <w:t xml:space="preserve">Support </w:t>
            </w:r>
            <w:r w:rsidR="00063A87">
              <w:rPr>
                <w:rFonts w:asciiTheme="minorHAnsi" w:hAnsiTheme="minorHAnsi" w:cstheme="minorHAnsi"/>
                <w:color w:val="000000" w:themeColor="text1"/>
                <w:sz w:val="22"/>
                <w:szCs w:val="22"/>
                <w:shd w:val="clear" w:color="auto" w:fill="FFFFFF"/>
              </w:rPr>
              <w:t>is given</w:t>
            </w:r>
            <w:r w:rsidR="008E58A1" w:rsidRPr="008E58A1">
              <w:rPr>
                <w:rFonts w:asciiTheme="minorHAnsi" w:hAnsiTheme="minorHAnsi" w:cstheme="minorHAnsi"/>
                <w:color w:val="000000" w:themeColor="text1"/>
                <w:sz w:val="22"/>
                <w:szCs w:val="22"/>
                <w:shd w:val="clear" w:color="auto" w:fill="FFFFFF"/>
              </w:rPr>
              <w:t xml:space="preserve"> by ER</w:t>
            </w:r>
            <w:r w:rsidRPr="008E58A1">
              <w:rPr>
                <w:rFonts w:asciiTheme="minorHAnsi" w:hAnsiTheme="minorHAnsi" w:cstheme="minorHAnsi"/>
                <w:color w:val="000000" w:themeColor="text1"/>
                <w:sz w:val="22"/>
                <w:szCs w:val="22"/>
                <w:shd w:val="clear" w:color="auto" w:fill="FFFFFF"/>
              </w:rPr>
              <w:t xml:space="preserve"> to children who are in r</w:t>
            </w:r>
            <w:r w:rsidR="008E58A1" w:rsidRPr="008E58A1">
              <w:rPr>
                <w:rFonts w:asciiTheme="minorHAnsi" w:hAnsiTheme="minorHAnsi" w:cstheme="minorHAnsi"/>
                <w:color w:val="000000" w:themeColor="text1"/>
                <w:sz w:val="22"/>
                <w:szCs w:val="22"/>
                <w:shd w:val="clear" w:color="auto" w:fill="FFFFFF"/>
              </w:rPr>
              <w:t>eceipt of PP funding- Keystage Year 5 and 6</w:t>
            </w:r>
            <w:r w:rsidRPr="008E58A1">
              <w:rPr>
                <w:rFonts w:asciiTheme="minorHAnsi" w:hAnsiTheme="minorHAnsi" w:cstheme="minorHAnsi"/>
                <w:color w:val="000000" w:themeColor="text1"/>
                <w:sz w:val="22"/>
                <w:szCs w:val="22"/>
                <w:shd w:val="clear" w:color="auto" w:fill="FFFFFF"/>
              </w:rPr>
              <w: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680D9ED9" w:rsidR="00E66558" w:rsidRPr="00382ED5" w:rsidRDefault="006E16B0">
            <w:pPr>
              <w:pStyle w:val="TableRowCentered"/>
              <w:jc w:val="left"/>
              <w:rPr>
                <w:rFonts w:asciiTheme="minorHAnsi" w:hAnsiTheme="minorHAnsi" w:cstheme="minorHAnsi"/>
                <w:sz w:val="22"/>
              </w:rPr>
            </w:pPr>
            <w:r w:rsidRPr="00382ED5">
              <w:rPr>
                <w:rFonts w:asciiTheme="minorHAnsi" w:hAnsiTheme="minorHAnsi" w:cstheme="minorHAnsi"/>
                <w:sz w:val="22"/>
              </w:rPr>
              <w:t>1</w:t>
            </w:r>
          </w:p>
        </w:tc>
      </w:tr>
      <w:tr w:rsidR="00BB03DA" w:rsidRPr="00382ED5" w14:paraId="0BFB6BE7" w14:textId="77777777" w:rsidTr="002B053E">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F067DF" w14:textId="465ACC39" w:rsidR="00BB03DA" w:rsidRPr="008E58A1" w:rsidRDefault="00BB03DA">
            <w:pPr>
              <w:pStyle w:val="TableRow"/>
              <w:rPr>
                <w:rFonts w:asciiTheme="minorHAnsi" w:hAnsiTheme="minorHAnsi" w:cstheme="minorHAnsi"/>
                <w:color w:val="000000" w:themeColor="text1"/>
                <w:sz w:val="22"/>
                <w:szCs w:val="22"/>
              </w:rPr>
            </w:pPr>
            <w:r w:rsidRPr="008E58A1">
              <w:rPr>
                <w:rFonts w:asciiTheme="minorHAnsi" w:hAnsiTheme="minorHAnsi" w:cstheme="minorHAnsi"/>
                <w:color w:val="000000" w:themeColor="text1"/>
                <w:sz w:val="22"/>
                <w:szCs w:val="22"/>
              </w:rPr>
              <w:t>Reading Comprehension  support</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9AD2A8" w14:textId="08DCDFDD" w:rsidR="00BB03DA" w:rsidRPr="008E58A1" w:rsidRDefault="00BB03DA" w:rsidP="002B053E">
            <w:pPr>
              <w:rPr>
                <w:rFonts w:asciiTheme="minorHAnsi" w:hAnsiTheme="minorHAnsi" w:cstheme="minorHAnsi"/>
                <w:b/>
                <w:bCs/>
                <w:color w:val="263238"/>
                <w:sz w:val="22"/>
                <w:szCs w:val="22"/>
                <w:shd w:val="clear" w:color="auto" w:fill="FFFFFF"/>
              </w:rPr>
            </w:pPr>
            <w:r w:rsidRPr="008E58A1">
              <w:rPr>
                <w:rFonts w:asciiTheme="minorHAnsi" w:hAnsiTheme="minorHAnsi" w:cstheme="minorHAnsi"/>
                <w:b/>
                <w:bCs/>
                <w:color w:val="263238"/>
                <w:sz w:val="22"/>
                <w:szCs w:val="22"/>
                <w:shd w:val="clear" w:color="auto" w:fill="FFFFFF"/>
              </w:rPr>
              <w:t xml:space="preserve">Small group </w:t>
            </w:r>
            <w:r w:rsidR="002151DB">
              <w:rPr>
                <w:rFonts w:asciiTheme="minorHAnsi" w:hAnsiTheme="minorHAnsi" w:cstheme="minorHAnsi"/>
                <w:b/>
                <w:bCs/>
                <w:color w:val="263238"/>
                <w:sz w:val="22"/>
                <w:szCs w:val="22"/>
                <w:shd w:val="clear" w:color="auto" w:fill="FFFFFF"/>
              </w:rPr>
              <w:t>Literacy Work</w:t>
            </w:r>
            <w:r w:rsidR="00FD5FAA" w:rsidRPr="008E58A1">
              <w:rPr>
                <w:rFonts w:asciiTheme="minorHAnsi" w:hAnsiTheme="minorHAnsi" w:cstheme="minorHAnsi"/>
                <w:b/>
                <w:bCs/>
                <w:color w:val="263238"/>
                <w:sz w:val="22"/>
                <w:szCs w:val="22"/>
                <w:shd w:val="clear" w:color="auto" w:fill="FFFFFF"/>
              </w:rPr>
              <w:t>.</w:t>
            </w:r>
          </w:p>
          <w:p w14:paraId="36D4358C" w14:textId="516A1A65" w:rsidR="00BB03DA" w:rsidRPr="008E58A1" w:rsidRDefault="00BB03DA" w:rsidP="002B053E">
            <w:pPr>
              <w:rPr>
                <w:rFonts w:asciiTheme="minorHAnsi" w:hAnsiTheme="minorHAnsi" w:cstheme="minorHAnsi"/>
                <w:color w:val="000000" w:themeColor="text1"/>
                <w:sz w:val="22"/>
                <w:szCs w:val="22"/>
                <w:shd w:val="clear" w:color="auto" w:fill="FFFFFF"/>
              </w:rPr>
            </w:pPr>
            <w:r w:rsidRPr="008E58A1">
              <w:rPr>
                <w:rFonts w:asciiTheme="minorHAnsi" w:hAnsiTheme="minorHAnsi" w:cstheme="minorHAnsi"/>
                <w:color w:val="000000" w:themeColor="text1"/>
                <w:sz w:val="22"/>
                <w:szCs w:val="22"/>
                <w:shd w:val="clear" w:color="auto" w:fill="FFFFFF"/>
              </w:rPr>
              <w:t>The average impact of reading comprehension strategies is an additional six months’ progress over the course of a year. Successful reading comprehension approaches allow activities to be carefully tailored to pupils’ reading capabilities and involve activities and texts t</w:t>
            </w:r>
            <w:r w:rsidR="002151DB">
              <w:rPr>
                <w:rFonts w:asciiTheme="minorHAnsi" w:hAnsiTheme="minorHAnsi" w:cstheme="minorHAnsi"/>
                <w:color w:val="000000" w:themeColor="text1"/>
                <w:sz w:val="22"/>
                <w:szCs w:val="22"/>
                <w:shd w:val="clear" w:color="auto" w:fill="FFFFFF"/>
              </w:rPr>
              <w:t>hat provide an effective challenge.</w:t>
            </w:r>
          </w:p>
          <w:p w14:paraId="20CD927B" w14:textId="3AA1CA58" w:rsidR="00A214C4" w:rsidRPr="008E58A1" w:rsidRDefault="00A214C4" w:rsidP="002B053E">
            <w:pPr>
              <w:rPr>
                <w:rFonts w:asciiTheme="minorHAnsi" w:hAnsiTheme="minorHAnsi" w:cstheme="minorHAnsi"/>
                <w:sz w:val="22"/>
                <w:szCs w:val="22"/>
              </w:rPr>
            </w:pPr>
            <w:r w:rsidRPr="008E58A1">
              <w:rPr>
                <w:rFonts w:asciiTheme="minorHAnsi" w:hAnsiTheme="minorHAnsi" w:cstheme="minorHAnsi"/>
                <w:color w:val="000000" w:themeColor="text1"/>
                <w:sz w:val="22"/>
                <w:szCs w:val="22"/>
                <w:shd w:val="clear" w:color="auto" w:fill="FFFFFF"/>
              </w:rPr>
              <w:t>Whole class reading combined with 1;1 reading</w:t>
            </w:r>
            <w:r w:rsidR="00063A87">
              <w:rPr>
                <w:rFonts w:asciiTheme="minorHAnsi" w:hAnsiTheme="minorHAnsi" w:cstheme="minorHAnsi"/>
                <w:color w:val="000000" w:themeColor="text1"/>
                <w:sz w:val="22"/>
                <w:szCs w:val="22"/>
                <w:shd w:val="clear" w:color="auto" w:fill="FFFFFF"/>
              </w:rPr>
              <w:t>/ Fresh Start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94291" w14:textId="65BCF399" w:rsidR="00BB03DA" w:rsidRPr="00382ED5" w:rsidRDefault="00C93CBE">
            <w:pPr>
              <w:pStyle w:val="TableRowCentered"/>
              <w:jc w:val="left"/>
              <w:rPr>
                <w:rFonts w:asciiTheme="minorHAnsi" w:hAnsiTheme="minorHAnsi" w:cstheme="minorHAnsi"/>
                <w:sz w:val="22"/>
              </w:rPr>
            </w:pPr>
            <w:r>
              <w:rPr>
                <w:rFonts w:asciiTheme="minorHAnsi" w:hAnsiTheme="minorHAnsi" w:cstheme="minorHAnsi"/>
                <w:sz w:val="22"/>
              </w:rPr>
              <w:t>1 &amp; 4</w:t>
            </w:r>
          </w:p>
        </w:tc>
      </w:tr>
      <w:tr w:rsidR="006E16B0" w:rsidRPr="00382ED5" w14:paraId="61A13DA2" w14:textId="77777777" w:rsidTr="002B053E">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16E0C9" w14:textId="6A286EBF" w:rsidR="006E16B0" w:rsidRPr="00382ED5" w:rsidRDefault="006E16B0">
            <w:pPr>
              <w:pStyle w:val="TableRow"/>
              <w:rPr>
                <w:rFonts w:asciiTheme="minorHAnsi" w:hAnsiTheme="minorHAnsi" w:cstheme="minorHAnsi"/>
                <w:sz w:val="22"/>
                <w:szCs w:val="22"/>
              </w:rPr>
            </w:pPr>
            <w:r w:rsidRPr="00FD5FAA">
              <w:rPr>
                <w:rFonts w:asciiTheme="minorHAnsi" w:hAnsiTheme="minorHAnsi" w:cstheme="minorHAnsi"/>
                <w:color w:val="000000" w:themeColor="text1"/>
                <w:sz w:val="22"/>
                <w:szCs w:val="22"/>
              </w:rPr>
              <w:t>Mastery Learning</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1651E2" w14:textId="2EC6343E" w:rsidR="00C234BD" w:rsidRPr="00FD5FAA" w:rsidRDefault="00C234BD" w:rsidP="00C234BD">
            <w:pPr>
              <w:numPr>
                <w:ilvl w:val="0"/>
                <w:numId w:val="23"/>
              </w:numPr>
              <w:ind w:left="0"/>
              <w:contextualSpacing/>
              <w:rPr>
                <w:rFonts w:asciiTheme="minorHAnsi" w:hAnsiTheme="minorHAnsi" w:cstheme="minorHAnsi"/>
                <w:color w:val="000000" w:themeColor="text1"/>
                <w:spacing w:val="-3"/>
                <w:sz w:val="22"/>
                <w:szCs w:val="22"/>
              </w:rPr>
            </w:pPr>
            <w:r w:rsidRPr="002151DB">
              <w:rPr>
                <w:rFonts w:asciiTheme="minorHAnsi" w:hAnsiTheme="minorHAnsi" w:cstheme="minorHAnsi"/>
                <w:b/>
                <w:color w:val="000000" w:themeColor="text1"/>
                <w:spacing w:val="-3"/>
                <w:sz w:val="22"/>
                <w:szCs w:val="22"/>
              </w:rPr>
              <w:t>Teaching for mastery</w:t>
            </w:r>
            <w:r w:rsidRPr="00FD5FAA">
              <w:rPr>
                <w:rFonts w:asciiTheme="minorHAnsi" w:hAnsiTheme="minorHAnsi" w:cstheme="minorHAnsi"/>
                <w:color w:val="000000" w:themeColor="text1"/>
                <w:spacing w:val="-3"/>
                <w:sz w:val="22"/>
                <w:szCs w:val="22"/>
              </w:rPr>
              <w:t xml:space="preserve"> encourages lifelong learning.</w:t>
            </w:r>
            <w:r w:rsidRPr="00FD5FAA">
              <w:rPr>
                <w:rStyle w:val="apple-converted-space"/>
                <w:rFonts w:asciiTheme="minorHAnsi" w:hAnsiTheme="minorHAnsi" w:cstheme="minorHAnsi"/>
                <w:color w:val="000000" w:themeColor="text1"/>
                <w:spacing w:val="-3"/>
                <w:sz w:val="22"/>
                <w:szCs w:val="22"/>
              </w:rPr>
              <w:t> </w:t>
            </w:r>
            <w:r w:rsidRPr="00FD5FAA">
              <w:rPr>
                <w:rFonts w:asciiTheme="minorHAnsi" w:hAnsiTheme="minorHAnsi" w:cstheme="minorHAnsi"/>
                <w:color w:val="000000" w:themeColor="text1"/>
                <w:spacing w:val="-3"/>
                <w:sz w:val="22"/>
                <w:szCs w:val="22"/>
              </w:rPr>
              <w:t>When students are given time to learn and succeed, they’re more likely to value perseverance, have confidence in t</w:t>
            </w:r>
            <w:r w:rsidR="00063A87">
              <w:rPr>
                <w:rFonts w:asciiTheme="minorHAnsi" w:hAnsiTheme="minorHAnsi" w:cstheme="minorHAnsi"/>
                <w:color w:val="000000" w:themeColor="text1"/>
                <w:spacing w:val="-3"/>
                <w:sz w:val="22"/>
                <w:szCs w:val="22"/>
              </w:rPr>
              <w:t>heir</w:t>
            </w:r>
            <w:r w:rsidRPr="00FD5FAA">
              <w:rPr>
                <w:rFonts w:asciiTheme="minorHAnsi" w:hAnsiTheme="minorHAnsi" w:cstheme="minorHAnsi"/>
                <w:color w:val="000000" w:themeColor="text1"/>
                <w:spacing w:val="-3"/>
                <w:sz w:val="22"/>
                <w:szCs w:val="22"/>
              </w:rPr>
              <w:t xml:space="preserve"> skills and understand their own learning needs.</w:t>
            </w:r>
            <w:r w:rsidR="008E58A1">
              <w:rPr>
                <w:rFonts w:asciiTheme="minorHAnsi" w:hAnsiTheme="minorHAnsi" w:cstheme="minorHAnsi"/>
                <w:color w:val="000000" w:themeColor="text1"/>
                <w:spacing w:val="-3"/>
                <w:sz w:val="22"/>
                <w:szCs w:val="22"/>
              </w:rPr>
              <w:t xml:space="preserve"> Support </w:t>
            </w:r>
            <w:r w:rsidR="00063A87">
              <w:rPr>
                <w:rFonts w:asciiTheme="minorHAnsi" w:hAnsiTheme="minorHAnsi" w:cstheme="minorHAnsi"/>
                <w:color w:val="000000" w:themeColor="text1"/>
                <w:spacing w:val="-3"/>
                <w:sz w:val="22"/>
                <w:szCs w:val="22"/>
              </w:rPr>
              <w:t>is given</w:t>
            </w:r>
            <w:r w:rsidR="008E58A1">
              <w:rPr>
                <w:rFonts w:asciiTheme="minorHAnsi" w:hAnsiTheme="minorHAnsi" w:cstheme="minorHAnsi"/>
                <w:color w:val="000000" w:themeColor="text1"/>
                <w:spacing w:val="-3"/>
                <w:sz w:val="22"/>
                <w:szCs w:val="22"/>
              </w:rPr>
              <w:t xml:space="preserve"> in class for children who are more able and need to be challenged.</w:t>
            </w:r>
          </w:p>
          <w:p w14:paraId="57DC9919" w14:textId="4F361301" w:rsidR="00C234BD" w:rsidRPr="00FD5FAA" w:rsidRDefault="00C234BD" w:rsidP="00C234BD">
            <w:pPr>
              <w:rPr>
                <w:rFonts w:asciiTheme="minorHAnsi" w:hAnsiTheme="minorHAnsi" w:cstheme="minorHAnsi"/>
                <w:color w:val="000000" w:themeColor="text1"/>
                <w:sz w:val="22"/>
                <w:szCs w:val="22"/>
              </w:rPr>
            </w:pPr>
            <w:r w:rsidRPr="008E58A1">
              <w:rPr>
                <w:rFonts w:asciiTheme="minorHAnsi" w:hAnsiTheme="minorHAnsi" w:cstheme="minorHAnsi"/>
                <w:color w:val="000000" w:themeColor="text1"/>
                <w:sz w:val="22"/>
                <w:szCs w:val="22"/>
                <w:shd w:val="clear" w:color="auto" w:fill="FFFFFF"/>
              </w:rPr>
              <w:t>The impact of mastery learning approaches is an addition</w:t>
            </w:r>
            <w:r w:rsidR="0071131B">
              <w:rPr>
                <w:rFonts w:asciiTheme="minorHAnsi" w:hAnsiTheme="minorHAnsi" w:cstheme="minorHAnsi"/>
                <w:color w:val="000000" w:themeColor="text1"/>
                <w:sz w:val="22"/>
                <w:szCs w:val="22"/>
                <w:shd w:val="clear" w:color="auto" w:fill="FFFFFF"/>
              </w:rPr>
              <w:t xml:space="preserve">al five </w:t>
            </w:r>
            <w:r w:rsidRPr="008E58A1">
              <w:rPr>
                <w:rFonts w:asciiTheme="minorHAnsi" w:hAnsiTheme="minorHAnsi" w:cstheme="minorHAnsi"/>
                <w:color w:val="000000" w:themeColor="text1"/>
                <w:sz w:val="22"/>
                <w:szCs w:val="22"/>
                <w:shd w:val="clear" w:color="auto" w:fill="FFFFFF"/>
              </w:rPr>
              <w:t>months progress, on average, over the course of a year.</w:t>
            </w:r>
          </w:p>
          <w:p w14:paraId="30BA509E" w14:textId="1DCD4E79" w:rsidR="006E16B0" w:rsidRPr="00C234BD" w:rsidRDefault="006E16B0" w:rsidP="00C234BD">
            <w:pPr>
              <w:contextualSpacing/>
              <w:rPr>
                <w:rFonts w:asciiTheme="minorHAnsi" w:hAnsiTheme="minorHAnsi" w:cstheme="minorHAnsi"/>
                <w:color w:val="FF0000"/>
                <w:sz w:val="22"/>
                <w:szCs w:val="22"/>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B38FD1" w14:textId="73E94B73" w:rsidR="006E16B0" w:rsidRPr="00382ED5" w:rsidRDefault="00E95CDD">
            <w:pPr>
              <w:pStyle w:val="TableRowCentered"/>
              <w:jc w:val="left"/>
              <w:rPr>
                <w:rFonts w:asciiTheme="minorHAnsi" w:hAnsiTheme="minorHAnsi" w:cstheme="minorHAnsi"/>
                <w:sz w:val="22"/>
              </w:rPr>
            </w:pPr>
            <w:r w:rsidRPr="00382ED5">
              <w:rPr>
                <w:rFonts w:asciiTheme="minorHAnsi" w:hAnsiTheme="minorHAnsi" w:cstheme="minorHAnsi"/>
                <w:sz w:val="22"/>
              </w:rPr>
              <w:t>2, 3 &amp; 4</w:t>
            </w:r>
          </w:p>
        </w:tc>
      </w:tr>
    </w:tbl>
    <w:p w14:paraId="2A7D5531" w14:textId="77777777" w:rsidR="00E66558" w:rsidRPr="00382ED5" w:rsidRDefault="00E66558">
      <w:pPr>
        <w:rPr>
          <w:rFonts w:asciiTheme="minorHAnsi" w:hAnsiTheme="minorHAnsi" w:cstheme="minorHAnsi"/>
          <w:b/>
          <w:color w:val="104F75"/>
          <w:sz w:val="28"/>
          <w:szCs w:val="28"/>
        </w:rPr>
      </w:pPr>
    </w:p>
    <w:p w14:paraId="2A7D5532" w14:textId="59A68BC3" w:rsidR="00E66558" w:rsidRPr="00382ED5" w:rsidRDefault="009D71E8">
      <w:pPr>
        <w:rPr>
          <w:rFonts w:asciiTheme="minorHAnsi" w:hAnsiTheme="minorHAnsi" w:cstheme="minorHAnsi"/>
          <w:b/>
          <w:color w:val="104F75"/>
          <w:sz w:val="28"/>
          <w:szCs w:val="28"/>
        </w:rPr>
      </w:pPr>
      <w:r w:rsidRPr="00382ED5">
        <w:rPr>
          <w:rFonts w:asciiTheme="minorHAnsi" w:hAnsiTheme="minorHAnsi" w:cstheme="minorHAnsi"/>
          <w:b/>
          <w:color w:val="104F75"/>
          <w:sz w:val="28"/>
          <w:szCs w:val="28"/>
        </w:rPr>
        <w:t>Wider strategies (for example, related to attendance, behaviour, wellbeing)</w:t>
      </w:r>
    </w:p>
    <w:p w14:paraId="2A7D5533" w14:textId="4573F895" w:rsidR="00E66558" w:rsidRPr="00382ED5" w:rsidRDefault="009D71E8">
      <w:pPr>
        <w:spacing w:before="240" w:after="120"/>
        <w:rPr>
          <w:rFonts w:asciiTheme="minorHAnsi" w:hAnsiTheme="minorHAnsi" w:cstheme="minorHAnsi"/>
        </w:rPr>
      </w:pPr>
      <w:r w:rsidRPr="00382ED5">
        <w:rPr>
          <w:rFonts w:asciiTheme="minorHAnsi" w:hAnsiTheme="minorHAnsi" w:cstheme="minorHAnsi"/>
        </w:rPr>
        <w:t xml:space="preserve">Budgeted cost: £ </w:t>
      </w:r>
      <w:r w:rsidR="00BB03DA" w:rsidRPr="00063A87">
        <w:rPr>
          <w:rFonts w:asciiTheme="minorHAnsi" w:hAnsiTheme="minorHAnsi" w:cstheme="minorHAnsi"/>
        </w:rPr>
        <w:t>1</w:t>
      </w:r>
      <w:r w:rsidR="006A0A14" w:rsidRPr="00063A87">
        <w:rPr>
          <w:rFonts w:asciiTheme="minorHAnsi" w:hAnsiTheme="minorHAnsi" w:cstheme="minorHAnsi"/>
        </w:rPr>
        <w:t>0</w:t>
      </w:r>
      <w:r w:rsidR="00BB03DA" w:rsidRPr="00063A87">
        <w:rPr>
          <w:rFonts w:asciiTheme="minorHAnsi" w:hAnsiTheme="minorHAnsi" w:cstheme="minorHAnsi"/>
        </w:rPr>
        <w:t>00</w:t>
      </w:r>
    </w:p>
    <w:tbl>
      <w:tblPr>
        <w:tblW w:w="5000" w:type="pct"/>
        <w:tblCellMar>
          <w:left w:w="10" w:type="dxa"/>
          <w:right w:w="10" w:type="dxa"/>
        </w:tblCellMar>
        <w:tblLook w:val="04A0" w:firstRow="1" w:lastRow="0" w:firstColumn="1" w:lastColumn="0" w:noHBand="0" w:noVBand="1"/>
      </w:tblPr>
      <w:tblGrid>
        <w:gridCol w:w="1836"/>
        <w:gridCol w:w="6239"/>
        <w:gridCol w:w="1553"/>
      </w:tblGrid>
      <w:tr w:rsidR="001F199E" w:rsidRPr="00382ED5" w14:paraId="2A7D5537" w14:textId="77777777" w:rsidTr="001F199E">
        <w:tc>
          <w:tcPr>
            <w:tcW w:w="18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382ED5" w:rsidRDefault="009D71E8">
            <w:pPr>
              <w:pStyle w:val="TableHeader"/>
              <w:jc w:val="left"/>
              <w:rPr>
                <w:rFonts w:asciiTheme="minorHAnsi" w:hAnsiTheme="minorHAnsi" w:cstheme="minorHAnsi"/>
              </w:rPr>
            </w:pPr>
            <w:r w:rsidRPr="00382ED5">
              <w:rPr>
                <w:rFonts w:asciiTheme="minorHAnsi" w:hAnsiTheme="minorHAnsi" w:cstheme="minorHAnsi"/>
              </w:rPr>
              <w:t>Activity</w:t>
            </w:r>
          </w:p>
        </w:tc>
        <w:tc>
          <w:tcPr>
            <w:tcW w:w="623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382ED5" w:rsidRDefault="009D71E8">
            <w:pPr>
              <w:pStyle w:val="TableHeader"/>
              <w:jc w:val="left"/>
              <w:rPr>
                <w:rFonts w:asciiTheme="minorHAnsi" w:hAnsiTheme="minorHAnsi" w:cstheme="minorHAnsi"/>
              </w:rPr>
            </w:pPr>
            <w:r w:rsidRPr="00382ED5">
              <w:rPr>
                <w:rFonts w:asciiTheme="minorHAnsi" w:hAnsiTheme="minorHAnsi" w:cstheme="minorHAnsi"/>
              </w:rP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382ED5" w:rsidRDefault="009D71E8">
            <w:pPr>
              <w:pStyle w:val="TableHeader"/>
              <w:jc w:val="left"/>
              <w:rPr>
                <w:rFonts w:asciiTheme="minorHAnsi" w:hAnsiTheme="minorHAnsi" w:cstheme="minorHAnsi"/>
              </w:rPr>
            </w:pPr>
            <w:r w:rsidRPr="00382ED5">
              <w:rPr>
                <w:rFonts w:asciiTheme="minorHAnsi" w:hAnsiTheme="minorHAnsi" w:cstheme="minorHAnsi"/>
              </w:rPr>
              <w:t>Challenge number(s) addressed</w:t>
            </w:r>
          </w:p>
        </w:tc>
      </w:tr>
      <w:tr w:rsidR="001F199E" w:rsidRPr="00382ED5" w14:paraId="2A7D553B" w14:textId="77777777" w:rsidTr="001F199E">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09B48AA4" w:rsidR="00E66558" w:rsidRPr="00382ED5" w:rsidRDefault="00416AD5">
            <w:pPr>
              <w:pStyle w:val="TableRow"/>
              <w:rPr>
                <w:rFonts w:asciiTheme="minorHAnsi" w:hAnsiTheme="minorHAnsi" w:cstheme="minorHAnsi"/>
              </w:rPr>
            </w:pPr>
            <w:r>
              <w:rPr>
                <w:rFonts w:asciiTheme="minorHAnsi" w:hAnsiTheme="minorHAnsi" w:cstheme="minorHAnsi"/>
                <w:sz w:val="22"/>
                <w:szCs w:val="22"/>
              </w:rPr>
              <w:t xml:space="preserve">Pay for all pp </w:t>
            </w:r>
            <w:r w:rsidR="00063A87">
              <w:rPr>
                <w:rFonts w:asciiTheme="minorHAnsi" w:hAnsiTheme="minorHAnsi" w:cstheme="minorHAnsi"/>
                <w:sz w:val="22"/>
                <w:szCs w:val="22"/>
              </w:rPr>
              <w:t xml:space="preserve">children to </w:t>
            </w:r>
            <w:r>
              <w:rPr>
                <w:rFonts w:asciiTheme="minorHAnsi" w:hAnsiTheme="minorHAnsi" w:cstheme="minorHAnsi"/>
                <w:sz w:val="22"/>
                <w:szCs w:val="22"/>
              </w:rPr>
              <w:t>attend Outwood Bounds Orienteering Course.</w:t>
            </w:r>
          </w:p>
        </w:tc>
        <w:tc>
          <w:tcPr>
            <w:tcW w:w="62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587F21" w14:textId="09AF5FC3" w:rsidR="000F094E" w:rsidRPr="001B306E" w:rsidRDefault="000F094E" w:rsidP="000F094E">
            <w:pPr>
              <w:rPr>
                <w:rStyle w:val="apple-converted-space"/>
                <w:rFonts w:asciiTheme="minorHAnsi" w:hAnsiTheme="minorHAnsi" w:cstheme="minorHAnsi"/>
                <w:color w:val="000000" w:themeColor="text1"/>
                <w:sz w:val="22"/>
                <w:szCs w:val="22"/>
                <w:shd w:val="clear" w:color="auto" w:fill="FFFFFF"/>
              </w:rPr>
            </w:pPr>
            <w:r w:rsidRPr="001B306E">
              <w:rPr>
                <w:rFonts w:asciiTheme="minorHAnsi" w:hAnsiTheme="minorHAnsi" w:cstheme="minorHAnsi"/>
                <w:color w:val="000000" w:themeColor="text1"/>
                <w:sz w:val="22"/>
                <w:szCs w:val="22"/>
                <w:shd w:val="clear" w:color="auto" w:fill="FFFFFF"/>
              </w:rPr>
              <w:t>Australian-based research indicates that outdoor adventure learning programs are associated with positive physical, social and emotional outcomes for students.</w:t>
            </w:r>
            <w:r w:rsidRPr="001B306E">
              <w:rPr>
                <w:rStyle w:val="apple-converted-space"/>
                <w:rFonts w:asciiTheme="minorHAnsi" w:hAnsiTheme="minorHAnsi" w:cstheme="minorHAnsi"/>
                <w:color w:val="000000" w:themeColor="text1"/>
                <w:sz w:val="22"/>
                <w:szCs w:val="22"/>
                <w:shd w:val="clear" w:color="auto" w:fill="FFFFFF"/>
              </w:rPr>
              <w:t> </w:t>
            </w:r>
          </w:p>
          <w:p w14:paraId="2A7D5539" w14:textId="5B5B2B3C" w:rsidR="00E66558" w:rsidRPr="00382ED5" w:rsidRDefault="00136ADD" w:rsidP="00AE17C9">
            <w:pPr>
              <w:rPr>
                <w:rFonts w:asciiTheme="minorHAnsi" w:hAnsiTheme="minorHAnsi" w:cstheme="minorHAnsi"/>
                <w:color w:val="333333"/>
                <w:sz w:val="22"/>
                <w:szCs w:val="22"/>
                <w:shd w:val="clear" w:color="auto" w:fill="FFFFFF"/>
              </w:rPr>
            </w:pPr>
            <w:r w:rsidRPr="001B306E">
              <w:rPr>
                <w:rFonts w:asciiTheme="minorHAnsi" w:hAnsiTheme="minorHAnsi" w:cstheme="minorHAnsi"/>
                <w:color w:val="000000" w:themeColor="text1"/>
                <w:sz w:val="22"/>
                <w:szCs w:val="22"/>
                <w:shd w:val="clear" w:color="auto" w:fill="FFFFFF"/>
              </w:rPr>
              <w:t xml:space="preserve">Adventure experiences </w:t>
            </w:r>
            <w:r w:rsidR="00731503" w:rsidRPr="001B306E">
              <w:rPr>
                <w:rFonts w:asciiTheme="minorHAnsi" w:hAnsiTheme="minorHAnsi" w:cstheme="minorHAnsi"/>
                <w:color w:val="000000" w:themeColor="text1"/>
                <w:sz w:val="22"/>
                <w:szCs w:val="22"/>
                <w:shd w:val="clear" w:color="auto" w:fill="FFFFFF"/>
              </w:rPr>
              <w:t>combine collaborative learning</w:t>
            </w:r>
            <w:r w:rsidR="00AE17C9" w:rsidRPr="001B306E">
              <w:rPr>
                <w:rFonts w:asciiTheme="minorHAnsi" w:hAnsiTheme="minorHAnsi" w:cstheme="minorHAnsi"/>
                <w:color w:val="000000" w:themeColor="text1"/>
                <w:sz w:val="22"/>
                <w:szCs w:val="22"/>
                <w:shd w:val="clear" w:color="auto" w:fill="FFFFFF"/>
              </w:rPr>
              <w:t xml:space="preserve">, </w:t>
            </w:r>
            <w:r w:rsidR="00731503" w:rsidRPr="001B306E">
              <w:rPr>
                <w:rFonts w:asciiTheme="minorHAnsi" w:hAnsiTheme="minorHAnsi" w:cstheme="minorHAnsi"/>
                <w:color w:val="000000" w:themeColor="text1"/>
                <w:sz w:val="22"/>
                <w:szCs w:val="22"/>
                <w:shd w:val="clear" w:color="auto" w:fill="FFFFFF"/>
              </w:rPr>
              <w:t>p</w:t>
            </w:r>
            <w:r w:rsidRPr="001B306E">
              <w:rPr>
                <w:rFonts w:asciiTheme="minorHAnsi" w:hAnsiTheme="minorHAnsi" w:cstheme="minorHAnsi"/>
                <w:color w:val="000000" w:themeColor="text1"/>
                <w:sz w:val="22"/>
                <w:szCs w:val="22"/>
                <w:shd w:val="clear" w:color="auto" w:fill="FFFFFF"/>
              </w:rPr>
              <w:t>ractical problem-solving</w:t>
            </w:r>
            <w:r w:rsidR="00731503" w:rsidRPr="001B306E">
              <w:rPr>
                <w:rFonts w:asciiTheme="minorHAnsi" w:hAnsiTheme="minorHAnsi" w:cstheme="minorHAnsi"/>
                <w:color w:val="000000" w:themeColor="text1"/>
                <w:sz w:val="22"/>
                <w:szCs w:val="22"/>
                <w:shd w:val="clear" w:color="auto" w:fill="FFFFFF"/>
              </w:rPr>
              <w:t xml:space="preserve"> and non-cognitive skills such as perseverance and resilience </w:t>
            </w:r>
            <w:r w:rsidR="00AE17C9" w:rsidRPr="001B306E">
              <w:rPr>
                <w:rFonts w:asciiTheme="minorHAnsi" w:hAnsiTheme="minorHAnsi" w:cstheme="minorHAnsi"/>
                <w:color w:val="000000" w:themeColor="text1"/>
                <w:sz w:val="22"/>
                <w:szCs w:val="22"/>
                <w:shd w:val="clear" w:color="auto" w:fill="FFFFFF"/>
              </w:rPr>
              <w:t>with an opportunity to</w:t>
            </w:r>
            <w:r w:rsidR="00C21DA6" w:rsidRPr="001B306E">
              <w:rPr>
                <w:rFonts w:asciiTheme="minorHAnsi" w:hAnsiTheme="minorHAnsi" w:cstheme="minorHAnsi"/>
                <w:color w:val="000000" w:themeColor="text1"/>
                <w:sz w:val="22"/>
                <w:szCs w:val="22"/>
                <w:shd w:val="clear" w:color="auto" w:fill="FFFFFF"/>
              </w:rPr>
              <w:t xml:space="preserve"> triumph away from the classroom</w:t>
            </w:r>
            <w:r w:rsidR="00731503" w:rsidRPr="001B306E">
              <w:rPr>
                <w:rFonts w:asciiTheme="minorHAnsi" w:hAnsiTheme="minorHAnsi" w:cstheme="minorHAnsi"/>
                <w:color w:val="000000" w:themeColor="text1"/>
                <w:sz w:val="22"/>
                <w:szCs w:val="22"/>
                <w:shd w:val="clear" w:color="auto" w:fill="FFFFFF"/>
              </w:rPr>
              <w: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03430295" w:rsidR="00E66558" w:rsidRPr="00382ED5" w:rsidRDefault="00E459A6" w:rsidP="00E459A6">
            <w:pPr>
              <w:pStyle w:val="TableRowCentered"/>
              <w:ind w:left="417"/>
              <w:jc w:val="left"/>
              <w:rPr>
                <w:rFonts w:asciiTheme="minorHAnsi" w:hAnsiTheme="minorHAnsi" w:cstheme="minorHAnsi"/>
                <w:sz w:val="22"/>
              </w:rPr>
            </w:pPr>
            <w:r>
              <w:rPr>
                <w:rFonts w:asciiTheme="minorHAnsi" w:hAnsiTheme="minorHAnsi" w:cstheme="minorHAnsi"/>
                <w:sz w:val="22"/>
              </w:rPr>
              <w:t xml:space="preserve">2 </w:t>
            </w:r>
            <w:r w:rsidR="00495FD8" w:rsidRPr="00382ED5">
              <w:rPr>
                <w:rFonts w:asciiTheme="minorHAnsi" w:hAnsiTheme="minorHAnsi" w:cstheme="minorHAnsi"/>
                <w:sz w:val="22"/>
              </w:rPr>
              <w:t>&amp; 3</w:t>
            </w:r>
          </w:p>
        </w:tc>
      </w:tr>
      <w:tr w:rsidR="00063A87" w:rsidRPr="00382ED5" w14:paraId="5BE78679" w14:textId="77777777" w:rsidTr="001F199E">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72608D" w14:textId="4724C4D5" w:rsidR="00063A87" w:rsidRDefault="00063A87">
            <w:pPr>
              <w:pStyle w:val="TableRow"/>
              <w:rPr>
                <w:rFonts w:asciiTheme="minorHAnsi" w:hAnsiTheme="minorHAnsi" w:cstheme="minorHAnsi"/>
                <w:sz w:val="22"/>
                <w:szCs w:val="22"/>
              </w:rPr>
            </w:pPr>
            <w:r>
              <w:rPr>
                <w:rFonts w:asciiTheme="minorHAnsi" w:hAnsiTheme="minorHAnsi" w:cstheme="minorHAnsi"/>
                <w:sz w:val="22"/>
                <w:szCs w:val="22"/>
              </w:rPr>
              <w:t>Singing lesson</w:t>
            </w:r>
          </w:p>
        </w:tc>
        <w:tc>
          <w:tcPr>
            <w:tcW w:w="62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EEADCE" w14:textId="0DA9DE44" w:rsidR="00063A87" w:rsidRPr="001B306E" w:rsidRDefault="00063A87" w:rsidP="000F094E">
            <w:pPr>
              <w:rPr>
                <w:rFonts w:asciiTheme="minorHAnsi" w:hAnsiTheme="minorHAnsi" w:cstheme="minorHAnsi"/>
                <w:color w:val="000000" w:themeColor="text1"/>
                <w:sz w:val="22"/>
                <w:szCs w:val="22"/>
                <w:shd w:val="clear" w:color="auto" w:fill="FFFFFF"/>
              </w:rPr>
            </w:pPr>
            <w:r>
              <w:rPr>
                <w:rFonts w:asciiTheme="minorHAnsi" w:hAnsiTheme="minorHAnsi" w:cstheme="minorHAnsi"/>
                <w:color w:val="000000" w:themeColor="text1"/>
                <w:sz w:val="22"/>
                <w:szCs w:val="22"/>
                <w:shd w:val="clear" w:color="auto" w:fill="FFFFFF"/>
              </w:rPr>
              <w:t xml:space="preserve">Two of the children who are in receipt of PP enjoy singing, and as part of developing their confidence we feel this is an appropriate project.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8E9499" w14:textId="18AF59F6" w:rsidR="00063A87" w:rsidRDefault="00CF45D3" w:rsidP="00E459A6">
            <w:pPr>
              <w:pStyle w:val="TableRowCentered"/>
              <w:ind w:left="417"/>
              <w:jc w:val="left"/>
              <w:rPr>
                <w:rFonts w:asciiTheme="minorHAnsi" w:hAnsiTheme="minorHAnsi" w:cstheme="minorHAnsi"/>
                <w:sz w:val="22"/>
              </w:rPr>
            </w:pPr>
            <w:r>
              <w:rPr>
                <w:rFonts w:asciiTheme="minorHAnsi" w:hAnsiTheme="minorHAnsi" w:cstheme="minorHAnsi"/>
                <w:sz w:val="22"/>
              </w:rPr>
              <w:t>2</w:t>
            </w:r>
          </w:p>
        </w:tc>
      </w:tr>
      <w:tr w:rsidR="00063A87" w:rsidRPr="00382ED5" w14:paraId="52BDB255" w14:textId="77777777" w:rsidTr="001F199E">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18C46" w14:textId="202222EC" w:rsidR="00063A87" w:rsidRDefault="00063A87" w:rsidP="00063A87">
            <w:pPr>
              <w:pStyle w:val="TableRow"/>
              <w:rPr>
                <w:rFonts w:asciiTheme="minorHAnsi" w:hAnsiTheme="minorHAnsi" w:cstheme="minorHAnsi"/>
                <w:sz w:val="22"/>
                <w:szCs w:val="22"/>
              </w:rPr>
            </w:pPr>
            <w:r>
              <w:rPr>
                <w:rFonts w:asciiTheme="minorHAnsi" w:hAnsiTheme="minorHAnsi" w:cstheme="minorHAnsi"/>
                <w:sz w:val="22"/>
                <w:szCs w:val="22"/>
              </w:rPr>
              <w:t>Support is given in transition to secondary school</w:t>
            </w:r>
          </w:p>
        </w:tc>
        <w:tc>
          <w:tcPr>
            <w:tcW w:w="62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FF19B7" w14:textId="68E964BA" w:rsidR="00063A87" w:rsidRPr="001B306E" w:rsidRDefault="00063A87" w:rsidP="000F094E">
            <w:pPr>
              <w:rPr>
                <w:rFonts w:asciiTheme="minorHAnsi" w:hAnsiTheme="minorHAnsi" w:cstheme="minorHAnsi"/>
                <w:color w:val="000000" w:themeColor="text1"/>
                <w:sz w:val="22"/>
                <w:szCs w:val="22"/>
                <w:shd w:val="clear" w:color="auto" w:fill="FFFFFF"/>
              </w:rPr>
            </w:pPr>
            <w:r>
              <w:rPr>
                <w:rFonts w:asciiTheme="minorHAnsi" w:hAnsiTheme="minorHAnsi" w:cstheme="minorHAnsi"/>
                <w:color w:val="000000" w:themeColor="text1"/>
                <w:sz w:val="22"/>
                <w:szCs w:val="22"/>
                <w:shd w:val="clear" w:color="auto" w:fill="FFFFFF"/>
              </w:rPr>
              <w:t>Complete the Dove Self esteem Project.</w:t>
            </w:r>
            <w:r w:rsidRPr="00063A87">
              <w:rPr>
                <w:rFonts w:ascii="Helvetica" w:hAnsi="Helvetica"/>
                <w:color w:val="666666"/>
                <w:spacing w:val="6"/>
                <w:shd w:val="clear" w:color="auto" w:fill="FFFFFF"/>
              </w:rPr>
              <w:t xml:space="preserve"> </w:t>
            </w:r>
            <w:r w:rsidRPr="00063A87">
              <w:rPr>
                <w:rFonts w:asciiTheme="minorHAnsi" w:hAnsiTheme="minorHAnsi" w:cstheme="minorHAnsi"/>
                <w:color w:val="000000" w:themeColor="text1"/>
                <w:sz w:val="22"/>
                <w:szCs w:val="22"/>
                <w:shd w:val="clear" w:color="auto" w:fill="FFFFFF"/>
              </w:rPr>
              <w:t>Research shows that students who parti</w:t>
            </w:r>
            <w:r>
              <w:rPr>
                <w:rFonts w:asciiTheme="minorHAnsi" w:hAnsiTheme="minorHAnsi" w:cstheme="minorHAnsi"/>
                <w:color w:val="000000" w:themeColor="text1"/>
                <w:sz w:val="22"/>
                <w:szCs w:val="22"/>
                <w:shd w:val="clear" w:color="auto" w:fill="FFFFFF"/>
              </w:rPr>
              <w:t>cipate in the</w:t>
            </w:r>
            <w:r w:rsidRPr="00063A87">
              <w:rPr>
                <w:rFonts w:asciiTheme="minorHAnsi" w:hAnsiTheme="minorHAnsi" w:cstheme="minorHAnsi"/>
                <w:color w:val="000000" w:themeColor="text1"/>
                <w:sz w:val="22"/>
                <w:szCs w:val="22"/>
                <w:shd w:val="clear" w:color="auto" w:fill="FFFFFF"/>
              </w:rPr>
              <w:t xml:space="preserve"> Confident Me workshops experience improved self-esteem, have a more positive self-image, and feel more confident to participate in social and academic activities.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8A7BD6" w14:textId="68D4DF8D" w:rsidR="00063A87" w:rsidRDefault="00063A87" w:rsidP="00E459A6">
            <w:pPr>
              <w:pStyle w:val="TableRowCentered"/>
              <w:ind w:left="417"/>
              <w:jc w:val="left"/>
              <w:rPr>
                <w:rFonts w:asciiTheme="minorHAnsi" w:hAnsiTheme="minorHAnsi" w:cstheme="minorHAnsi"/>
                <w:sz w:val="22"/>
              </w:rPr>
            </w:pPr>
            <w:r>
              <w:rPr>
                <w:rFonts w:asciiTheme="minorHAnsi" w:hAnsiTheme="minorHAnsi" w:cstheme="minorHAnsi"/>
                <w:sz w:val="22"/>
              </w:rPr>
              <w:t>2</w:t>
            </w:r>
          </w:p>
        </w:tc>
      </w:tr>
    </w:tbl>
    <w:p w14:paraId="2A7D5540" w14:textId="77777777" w:rsidR="00E66558" w:rsidRPr="00382ED5" w:rsidRDefault="00E66558">
      <w:pPr>
        <w:spacing w:before="240"/>
        <w:rPr>
          <w:rFonts w:asciiTheme="minorHAnsi" w:hAnsiTheme="minorHAnsi" w:cstheme="minorHAnsi"/>
          <w:b/>
          <w:bCs/>
          <w:color w:val="104F75"/>
          <w:sz w:val="28"/>
          <w:szCs w:val="28"/>
        </w:rPr>
      </w:pPr>
    </w:p>
    <w:p w14:paraId="00398280" w14:textId="1D78CF88" w:rsidR="00220697" w:rsidRDefault="009D71E8" w:rsidP="00220697">
      <w:pPr>
        <w:rPr>
          <w:rFonts w:asciiTheme="minorHAnsi" w:hAnsiTheme="minorHAnsi" w:cstheme="minorHAnsi"/>
          <w:b/>
          <w:bCs/>
          <w:color w:val="104F75"/>
          <w:sz w:val="28"/>
          <w:szCs w:val="28"/>
        </w:rPr>
      </w:pPr>
      <w:r w:rsidRPr="00382ED5">
        <w:rPr>
          <w:rFonts w:asciiTheme="minorHAnsi" w:hAnsiTheme="minorHAnsi" w:cstheme="minorHAnsi"/>
          <w:b/>
          <w:bCs/>
          <w:color w:val="104F75"/>
          <w:sz w:val="28"/>
          <w:szCs w:val="28"/>
        </w:rPr>
        <w:t xml:space="preserve">Total budgeted cost: </w:t>
      </w:r>
      <w:r w:rsidRPr="00063A87">
        <w:rPr>
          <w:rFonts w:asciiTheme="minorHAnsi" w:hAnsiTheme="minorHAnsi" w:cstheme="minorHAnsi"/>
          <w:b/>
          <w:bCs/>
          <w:color w:val="104F75"/>
          <w:sz w:val="28"/>
          <w:szCs w:val="28"/>
        </w:rPr>
        <w:t>£</w:t>
      </w:r>
      <w:r w:rsidR="00063A87" w:rsidRPr="00063A87">
        <w:rPr>
          <w:rFonts w:asciiTheme="minorHAnsi" w:hAnsiTheme="minorHAnsi" w:cstheme="minorHAnsi"/>
          <w:b/>
          <w:bCs/>
          <w:color w:val="104F75"/>
          <w:sz w:val="28"/>
          <w:szCs w:val="28"/>
        </w:rPr>
        <w:t>6155</w:t>
      </w:r>
    </w:p>
    <w:p w14:paraId="111D7B65" w14:textId="33139C8C" w:rsidR="00307390" w:rsidRDefault="00307390" w:rsidP="00220697">
      <w:pPr>
        <w:rPr>
          <w:rFonts w:asciiTheme="minorHAnsi" w:hAnsiTheme="minorHAnsi" w:cstheme="minorHAnsi"/>
          <w:b/>
          <w:bCs/>
          <w:color w:val="104F75"/>
          <w:sz w:val="28"/>
          <w:szCs w:val="28"/>
        </w:rPr>
      </w:pPr>
    </w:p>
    <w:p w14:paraId="4E151C9C" w14:textId="64E3F1B3" w:rsidR="00220697" w:rsidRPr="00307390" w:rsidRDefault="00307390" w:rsidP="00220697">
      <w:pPr>
        <w:rPr>
          <w:rFonts w:asciiTheme="minorHAnsi" w:hAnsiTheme="minorHAnsi" w:cstheme="minorHAnsi"/>
          <w:i/>
          <w:iCs/>
          <w:color w:val="104F75"/>
          <w:sz w:val="28"/>
          <w:szCs w:val="28"/>
        </w:rPr>
      </w:pPr>
      <w:r>
        <w:rPr>
          <w:rFonts w:asciiTheme="minorHAnsi" w:hAnsiTheme="minorHAnsi" w:cstheme="minorHAnsi"/>
          <w:b/>
          <w:bCs/>
          <w:color w:val="104F75"/>
          <w:sz w:val="28"/>
          <w:szCs w:val="28"/>
        </w:rPr>
        <w:t>Desired Impact</w:t>
      </w:r>
    </w:p>
    <w:p w14:paraId="5CEC6F41" w14:textId="77777777" w:rsidR="00307390" w:rsidRPr="001B306E" w:rsidRDefault="00307390" w:rsidP="00307390">
      <w:pPr>
        <w:pStyle w:val="NormalWeb"/>
        <w:numPr>
          <w:ilvl w:val="0"/>
          <w:numId w:val="25"/>
        </w:numPr>
        <w:rPr>
          <w:rFonts w:ascii="SymbolMT" w:eastAsia="SymbolMT" w:hAnsi="SymbolMT" w:cs="SymbolMT"/>
          <w:color w:val="000000" w:themeColor="text1"/>
          <w:sz w:val="22"/>
          <w:szCs w:val="22"/>
        </w:rPr>
      </w:pPr>
      <w:r w:rsidRPr="001B306E">
        <w:rPr>
          <w:rFonts w:ascii="Calibri" w:eastAsia="SymbolMT" w:hAnsi="Calibri" w:cs="Calibri"/>
          <w:color w:val="000000" w:themeColor="text1"/>
          <w:sz w:val="22"/>
          <w:szCs w:val="22"/>
        </w:rPr>
        <w:t xml:space="preserve">The early identification of barriers to learning is an embedded part of the whole school vision. </w:t>
      </w:r>
    </w:p>
    <w:p w14:paraId="216754E9" w14:textId="48E45B57" w:rsidR="00307390" w:rsidRPr="001B306E" w:rsidRDefault="00307390" w:rsidP="001B306E">
      <w:pPr>
        <w:pStyle w:val="NormalWeb"/>
        <w:numPr>
          <w:ilvl w:val="0"/>
          <w:numId w:val="25"/>
        </w:numPr>
        <w:rPr>
          <w:rFonts w:ascii="SymbolMT" w:eastAsia="SymbolMT" w:hAnsi="SymbolMT" w:cs="SymbolMT"/>
          <w:color w:val="000000" w:themeColor="text1"/>
          <w:sz w:val="22"/>
          <w:szCs w:val="22"/>
        </w:rPr>
      </w:pPr>
      <w:r w:rsidRPr="001B306E">
        <w:rPr>
          <w:rFonts w:ascii="Calibri" w:eastAsia="SymbolMT" w:hAnsi="Calibri" w:cs="Calibri"/>
          <w:color w:val="000000" w:themeColor="text1"/>
          <w:sz w:val="22"/>
          <w:szCs w:val="22"/>
        </w:rPr>
        <w:t>Funding allows add</w:t>
      </w:r>
      <w:r w:rsidR="001B306E" w:rsidRPr="001B306E">
        <w:rPr>
          <w:rFonts w:ascii="Calibri" w:eastAsia="SymbolMT" w:hAnsi="Calibri" w:cs="Calibri"/>
          <w:color w:val="000000" w:themeColor="text1"/>
          <w:sz w:val="22"/>
          <w:szCs w:val="22"/>
        </w:rPr>
        <w:t>itional</w:t>
      </w:r>
      <w:r w:rsidRPr="001B306E">
        <w:rPr>
          <w:rFonts w:ascii="Calibri" w:eastAsia="SymbolMT" w:hAnsi="Calibri" w:cs="Calibri"/>
          <w:color w:val="000000" w:themeColor="text1"/>
          <w:sz w:val="22"/>
          <w:szCs w:val="22"/>
        </w:rPr>
        <w:t xml:space="preserve"> </w:t>
      </w:r>
      <w:r w:rsidR="001B306E" w:rsidRPr="001B306E">
        <w:rPr>
          <w:rFonts w:ascii="Calibri" w:eastAsia="SymbolMT" w:hAnsi="Calibri" w:cs="Calibri"/>
          <w:color w:val="000000" w:themeColor="text1"/>
          <w:sz w:val="22"/>
          <w:szCs w:val="22"/>
        </w:rPr>
        <w:t xml:space="preserve">support for </w:t>
      </w:r>
      <w:r w:rsidRPr="001B306E">
        <w:rPr>
          <w:rFonts w:ascii="Calibri" w:eastAsia="SymbolMT" w:hAnsi="Calibri" w:cs="Calibri"/>
          <w:color w:val="000000" w:themeColor="text1"/>
          <w:sz w:val="22"/>
          <w:szCs w:val="22"/>
        </w:rPr>
        <w:t xml:space="preserve">our most vulnerable pupils to provide </w:t>
      </w:r>
      <w:r w:rsidR="001B306E" w:rsidRPr="001B306E">
        <w:rPr>
          <w:rFonts w:ascii="Calibri" w:eastAsia="SymbolMT" w:hAnsi="Calibri" w:cs="Calibri"/>
          <w:color w:val="000000" w:themeColor="text1"/>
          <w:sz w:val="22"/>
          <w:szCs w:val="22"/>
        </w:rPr>
        <w:t>focussed and targeted preteach and catchup.</w:t>
      </w:r>
    </w:p>
    <w:p w14:paraId="3D558128" w14:textId="09D28F0A" w:rsidR="00307390" w:rsidRPr="001B306E" w:rsidRDefault="00307390" w:rsidP="00307390">
      <w:pPr>
        <w:pStyle w:val="NormalWeb"/>
        <w:numPr>
          <w:ilvl w:val="0"/>
          <w:numId w:val="25"/>
        </w:numPr>
        <w:rPr>
          <w:rFonts w:ascii="SymbolMT" w:eastAsia="SymbolMT" w:hAnsi="SymbolMT" w:cs="SymbolMT"/>
          <w:color w:val="000000" w:themeColor="text1"/>
          <w:sz w:val="22"/>
          <w:szCs w:val="22"/>
        </w:rPr>
      </w:pPr>
      <w:r w:rsidRPr="001B306E">
        <w:rPr>
          <w:rFonts w:ascii="Calibri" w:eastAsia="SymbolMT" w:hAnsi="Calibri" w:cs="Calibri"/>
          <w:color w:val="000000" w:themeColor="text1"/>
          <w:sz w:val="22"/>
          <w:szCs w:val="22"/>
        </w:rPr>
        <w:t xml:space="preserve">Through well-planned deployment, Teachers and Teaching Assistants effectively meet the needs of pupils at risk of under-achieving to accelerate progress in reading comprehension and writing. </w:t>
      </w:r>
    </w:p>
    <w:p w14:paraId="43B656F1" w14:textId="2B5F55D9" w:rsidR="00307390" w:rsidRPr="001B306E" w:rsidRDefault="00307390" w:rsidP="00307390">
      <w:pPr>
        <w:pStyle w:val="NormalWeb"/>
        <w:numPr>
          <w:ilvl w:val="0"/>
          <w:numId w:val="25"/>
        </w:numPr>
        <w:rPr>
          <w:rFonts w:ascii="SymbolMT" w:eastAsia="SymbolMT" w:hAnsi="SymbolMT" w:cs="SymbolMT"/>
          <w:color w:val="000000" w:themeColor="text1"/>
          <w:sz w:val="22"/>
          <w:szCs w:val="22"/>
        </w:rPr>
      </w:pPr>
      <w:r w:rsidRPr="001B306E">
        <w:rPr>
          <w:rFonts w:ascii="Calibri" w:eastAsia="SymbolMT" w:hAnsi="Calibri" w:cs="Calibri"/>
          <w:color w:val="000000" w:themeColor="text1"/>
          <w:sz w:val="22"/>
          <w:szCs w:val="22"/>
        </w:rPr>
        <w:t xml:space="preserve">Staff training ensures teachers are aware of any new strategies and approaches to support pupils to develop reading and comprehension skills leading to increased challenge in reading for pupils. </w:t>
      </w:r>
    </w:p>
    <w:p w14:paraId="34B5324A" w14:textId="09DBB255" w:rsidR="00307390" w:rsidRPr="001B306E" w:rsidRDefault="00307390" w:rsidP="00307390">
      <w:pPr>
        <w:pStyle w:val="NormalWeb"/>
        <w:numPr>
          <w:ilvl w:val="0"/>
          <w:numId w:val="25"/>
        </w:numPr>
        <w:rPr>
          <w:rFonts w:ascii="SymbolMT" w:eastAsia="SymbolMT" w:hAnsi="SymbolMT" w:cs="SymbolMT"/>
          <w:color w:val="000000" w:themeColor="text1"/>
          <w:sz w:val="22"/>
          <w:szCs w:val="22"/>
        </w:rPr>
      </w:pPr>
      <w:r w:rsidRPr="001B306E">
        <w:rPr>
          <w:rFonts w:ascii="Calibri" w:eastAsia="SymbolMT" w:hAnsi="Calibri" w:cs="Calibri"/>
          <w:color w:val="000000" w:themeColor="text1"/>
          <w:sz w:val="22"/>
          <w:szCs w:val="22"/>
        </w:rPr>
        <w:t xml:space="preserve">Pupils in target groups show increased independence and are motivated and engaged learners, with high self-esteem. </w:t>
      </w:r>
    </w:p>
    <w:p w14:paraId="7777F390" w14:textId="4DB6F5AE" w:rsidR="00307390" w:rsidRPr="001B306E" w:rsidRDefault="00307390" w:rsidP="00307390">
      <w:pPr>
        <w:pStyle w:val="NormalWeb"/>
        <w:numPr>
          <w:ilvl w:val="0"/>
          <w:numId w:val="25"/>
        </w:numPr>
        <w:rPr>
          <w:rFonts w:ascii="SymbolMT" w:eastAsia="SymbolMT" w:hAnsi="SymbolMT" w:cs="SymbolMT"/>
          <w:color w:val="000000" w:themeColor="text1"/>
          <w:sz w:val="22"/>
          <w:szCs w:val="22"/>
        </w:rPr>
      </w:pPr>
      <w:r w:rsidRPr="001B306E">
        <w:rPr>
          <w:rFonts w:ascii="Calibri" w:eastAsia="SymbolMT" w:hAnsi="Calibri" w:cs="Calibri"/>
          <w:color w:val="000000" w:themeColor="text1"/>
          <w:sz w:val="22"/>
          <w:szCs w:val="22"/>
        </w:rPr>
        <w:t xml:space="preserve">The gap between children eligible for Pupil Premium and their peers is closing, with a particular focus on attainment and progress in reading and writing. </w:t>
      </w:r>
    </w:p>
    <w:p w14:paraId="42B2D7E3" w14:textId="6BDFF04A" w:rsidR="00307390" w:rsidRPr="001B306E" w:rsidRDefault="00307390" w:rsidP="00307390">
      <w:pPr>
        <w:pStyle w:val="NormalWeb"/>
        <w:numPr>
          <w:ilvl w:val="0"/>
          <w:numId w:val="25"/>
        </w:numPr>
        <w:rPr>
          <w:rFonts w:ascii="SymbolMT" w:eastAsia="SymbolMT" w:hAnsi="SymbolMT" w:cs="SymbolMT"/>
          <w:color w:val="000000" w:themeColor="text1"/>
          <w:sz w:val="22"/>
          <w:szCs w:val="22"/>
        </w:rPr>
      </w:pPr>
      <w:r w:rsidRPr="001B306E">
        <w:rPr>
          <w:rFonts w:ascii="Calibri" w:eastAsia="SymbolMT" w:hAnsi="Calibri" w:cs="Calibri"/>
          <w:color w:val="000000" w:themeColor="text1"/>
          <w:sz w:val="22"/>
          <w:szCs w:val="22"/>
        </w:rPr>
        <w:t>Children confidently and independently use a wide range of vocab</w:t>
      </w:r>
      <w:r w:rsidR="00CF170F" w:rsidRPr="001B306E">
        <w:rPr>
          <w:rFonts w:ascii="Calibri" w:eastAsia="SymbolMT" w:hAnsi="Calibri" w:cs="Calibri"/>
          <w:color w:val="000000" w:themeColor="text1"/>
          <w:sz w:val="22"/>
          <w:szCs w:val="22"/>
        </w:rPr>
        <w:t xml:space="preserve">ulary confidently and </w:t>
      </w:r>
      <w:r w:rsidRPr="001B306E">
        <w:rPr>
          <w:rFonts w:ascii="Calibri" w:eastAsia="SymbolMT" w:hAnsi="Calibri" w:cs="Calibri"/>
          <w:color w:val="000000" w:themeColor="text1"/>
          <w:sz w:val="22"/>
          <w:szCs w:val="22"/>
        </w:rPr>
        <w:t xml:space="preserve">successfully across the curriculum. </w:t>
      </w:r>
    </w:p>
    <w:p w14:paraId="6211012B" w14:textId="77777777" w:rsidR="00307390" w:rsidRPr="001B306E" w:rsidRDefault="00307390" w:rsidP="00307390">
      <w:pPr>
        <w:pStyle w:val="NormalWeb"/>
        <w:numPr>
          <w:ilvl w:val="0"/>
          <w:numId w:val="25"/>
        </w:numPr>
        <w:rPr>
          <w:rFonts w:ascii="SymbolMT" w:eastAsia="SymbolMT" w:hAnsi="SymbolMT" w:cs="SymbolMT"/>
          <w:color w:val="000000" w:themeColor="text1"/>
          <w:sz w:val="22"/>
          <w:szCs w:val="22"/>
        </w:rPr>
      </w:pPr>
      <w:r w:rsidRPr="001B306E">
        <w:rPr>
          <w:rFonts w:ascii="Calibri" w:eastAsia="SymbolMT" w:hAnsi="Calibri" w:cs="Calibri"/>
          <w:color w:val="000000" w:themeColor="text1"/>
          <w:sz w:val="22"/>
          <w:szCs w:val="22"/>
        </w:rPr>
        <w:t xml:space="preserve">School leaders continue to have a genuine and unrelenting commitment to equity of provision. </w:t>
      </w:r>
    </w:p>
    <w:p w14:paraId="71CCDCBD" w14:textId="79A63F3A" w:rsidR="00CF170F" w:rsidRPr="001B306E" w:rsidRDefault="00307390" w:rsidP="00CF170F">
      <w:pPr>
        <w:pStyle w:val="NormalWeb"/>
        <w:numPr>
          <w:ilvl w:val="0"/>
          <w:numId w:val="25"/>
        </w:numPr>
        <w:rPr>
          <w:rFonts w:ascii="SymbolMT" w:eastAsia="SymbolMT" w:hAnsi="SymbolMT" w:cs="SymbolMT"/>
          <w:color w:val="000000" w:themeColor="text1"/>
          <w:sz w:val="22"/>
          <w:szCs w:val="22"/>
        </w:rPr>
      </w:pPr>
      <w:r w:rsidRPr="001B306E">
        <w:rPr>
          <w:rFonts w:ascii="Calibri" w:eastAsia="SymbolMT" w:hAnsi="Calibri" w:cs="Calibri"/>
          <w:color w:val="000000" w:themeColor="text1"/>
          <w:sz w:val="22"/>
          <w:szCs w:val="22"/>
        </w:rPr>
        <w:t xml:space="preserve">The </w:t>
      </w:r>
      <w:r w:rsidR="00CF170F" w:rsidRPr="001B306E">
        <w:rPr>
          <w:rFonts w:ascii="Calibri" w:eastAsia="SymbolMT" w:hAnsi="Calibri" w:cs="Calibri"/>
          <w:color w:val="000000" w:themeColor="text1"/>
          <w:sz w:val="22"/>
          <w:szCs w:val="22"/>
        </w:rPr>
        <w:t>Headteachers continues</w:t>
      </w:r>
      <w:r w:rsidRPr="001B306E">
        <w:rPr>
          <w:rFonts w:ascii="Calibri" w:eastAsia="SymbolMT" w:hAnsi="Calibri" w:cs="Calibri"/>
          <w:color w:val="000000" w:themeColor="text1"/>
          <w:sz w:val="22"/>
          <w:szCs w:val="22"/>
        </w:rPr>
        <w:t xml:space="preserve"> to create opportunities to support families. </w:t>
      </w:r>
    </w:p>
    <w:p w14:paraId="79D4917F" w14:textId="6ADEB809" w:rsidR="00CF170F" w:rsidRDefault="00CF170F" w:rsidP="00CF170F">
      <w:pPr>
        <w:pStyle w:val="NormalWeb"/>
        <w:rPr>
          <w:rFonts w:ascii="Calibri" w:eastAsia="SymbolMT" w:hAnsi="Calibri" w:cs="Calibri"/>
          <w:sz w:val="22"/>
          <w:szCs w:val="22"/>
        </w:rPr>
      </w:pPr>
    </w:p>
    <w:p w14:paraId="7D4717B1" w14:textId="77777777" w:rsidR="00CF170F" w:rsidRPr="00CF170F" w:rsidRDefault="00CF170F" w:rsidP="00CF170F">
      <w:pPr>
        <w:pStyle w:val="NormalWeb"/>
        <w:rPr>
          <w:rFonts w:ascii="SymbolMT" w:eastAsia="SymbolMT" w:hAnsi="SymbolMT" w:cs="SymbolMT"/>
          <w:sz w:val="22"/>
          <w:szCs w:val="22"/>
        </w:rPr>
      </w:pPr>
    </w:p>
    <w:p w14:paraId="48C2AB54" w14:textId="633E8DA5" w:rsidR="00E459A6" w:rsidRPr="00382ED5" w:rsidRDefault="00E459A6" w:rsidP="00E459A6">
      <w:pPr>
        <w:pStyle w:val="Heading2"/>
        <w:spacing w:before="600"/>
        <w:rPr>
          <w:rFonts w:asciiTheme="minorHAnsi" w:hAnsiTheme="minorHAnsi" w:cstheme="minorHAnsi"/>
        </w:rPr>
      </w:pPr>
      <w:r w:rsidRPr="00382ED5">
        <w:rPr>
          <w:rFonts w:asciiTheme="minorHAnsi" w:hAnsiTheme="minorHAnsi" w:cstheme="minorHAnsi"/>
        </w:rPr>
        <w:t xml:space="preserve">Intended outcomes </w:t>
      </w:r>
    </w:p>
    <w:p w14:paraId="6F3383BD" w14:textId="77777777" w:rsidR="00E459A6" w:rsidRPr="00382ED5" w:rsidRDefault="00E459A6" w:rsidP="00E459A6">
      <w:pPr>
        <w:rPr>
          <w:rFonts w:asciiTheme="minorHAnsi" w:hAnsiTheme="minorHAnsi" w:cstheme="minorHAnsi"/>
        </w:rPr>
      </w:pPr>
      <w:r w:rsidRPr="00382ED5">
        <w:rPr>
          <w:rFonts w:asciiTheme="minorHAnsi" w:hAnsiTheme="minorHAnsi" w:cstheme="minorHAnsi"/>
        </w:rPr>
        <w:t xml:space="preserve">This explains the outcomes we are aiming for </w:t>
      </w:r>
      <w:r w:rsidRPr="00382ED5">
        <w:rPr>
          <w:rFonts w:asciiTheme="minorHAnsi" w:hAnsiTheme="minorHAnsi" w:cstheme="minorHAnsi"/>
          <w:b/>
          <w:bCs/>
        </w:rPr>
        <w:t>by the end of our current strategy plan</w:t>
      </w:r>
      <w:r w:rsidRPr="00382ED5">
        <w:rPr>
          <w:rFonts w:asciiTheme="minorHAnsi" w:hAnsiTheme="minorHAnsi" w:cstheme="minorHAnsi"/>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4"/>
        <w:gridCol w:w="4814"/>
      </w:tblGrid>
      <w:tr w:rsidR="00021F24" w:rsidRPr="00382ED5" w14:paraId="7B8511F3" w14:textId="77777777" w:rsidTr="003E0F0A">
        <w:tc>
          <w:tcPr>
            <w:tcW w:w="48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FDDE292" w14:textId="5214956D" w:rsidR="00021F24" w:rsidRPr="00021F24" w:rsidRDefault="00021F24" w:rsidP="00021F24">
            <w:pPr>
              <w:pStyle w:val="TableHeader"/>
              <w:spacing w:before="0" w:after="0"/>
              <w:contextualSpacing/>
              <w:jc w:val="left"/>
              <w:rPr>
                <w:rFonts w:asciiTheme="minorHAnsi" w:hAnsiTheme="minorHAnsi" w:cstheme="minorHAnsi"/>
              </w:rPr>
            </w:pPr>
            <w:r w:rsidRPr="00021F24">
              <w:rPr>
                <w:rFonts w:asciiTheme="minorHAnsi" w:hAnsiTheme="minorHAnsi" w:cstheme="minorHAnsi"/>
              </w:rPr>
              <w:t>Desired Outcomes</w:t>
            </w:r>
          </w:p>
        </w:tc>
        <w:tc>
          <w:tcPr>
            <w:tcW w:w="48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E49AD2A" w14:textId="2CA182F1" w:rsidR="00021F24" w:rsidRPr="00021F24" w:rsidRDefault="00021F24" w:rsidP="00021F24">
            <w:pPr>
              <w:pStyle w:val="NormalWeb"/>
              <w:shd w:val="clear" w:color="auto" w:fill="B7CCE2"/>
              <w:spacing w:before="0" w:beforeAutospacing="0" w:after="0" w:afterAutospacing="0"/>
              <w:contextualSpacing/>
              <w:rPr>
                <w:rFonts w:asciiTheme="minorHAnsi" w:hAnsiTheme="minorHAnsi" w:cstheme="minorHAnsi"/>
                <w:b/>
              </w:rPr>
            </w:pPr>
            <w:r w:rsidRPr="00021F24">
              <w:rPr>
                <w:rFonts w:asciiTheme="minorHAnsi" w:hAnsiTheme="minorHAnsi" w:cstheme="minorHAnsi"/>
                <w:b/>
              </w:rPr>
              <w:t>Success Criteria</w:t>
            </w:r>
          </w:p>
        </w:tc>
      </w:tr>
      <w:tr w:rsidR="00006745" w:rsidRPr="00382ED5" w14:paraId="77EDA387" w14:textId="77777777" w:rsidTr="003E0F0A">
        <w:trPr>
          <w:trHeight w:val="926"/>
        </w:trPr>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23E3D" w14:textId="55F2AEB4" w:rsidR="00006745" w:rsidRPr="00382ED5" w:rsidRDefault="00222B42" w:rsidP="00C52D21">
            <w:pPr>
              <w:pStyle w:val="TableRow"/>
              <w:rPr>
                <w:rFonts w:asciiTheme="minorHAnsi" w:hAnsiTheme="minorHAnsi" w:cstheme="minorHAnsi"/>
                <w:sz w:val="22"/>
                <w:szCs w:val="22"/>
              </w:rPr>
            </w:pPr>
            <w:r>
              <w:rPr>
                <w:rFonts w:asciiTheme="minorHAnsi" w:hAnsiTheme="minorHAnsi" w:cstheme="minorHAnsi"/>
                <w:sz w:val="22"/>
                <w:szCs w:val="22"/>
              </w:rPr>
              <w:t>Accelerated p</w:t>
            </w:r>
            <w:r w:rsidR="004D257C" w:rsidRPr="00382ED5">
              <w:rPr>
                <w:rFonts w:asciiTheme="minorHAnsi" w:hAnsiTheme="minorHAnsi" w:cstheme="minorHAnsi"/>
                <w:sz w:val="22"/>
                <w:szCs w:val="22"/>
              </w:rPr>
              <w:t xml:space="preserve">rogress </w:t>
            </w:r>
            <w:r>
              <w:rPr>
                <w:rFonts w:asciiTheme="minorHAnsi" w:hAnsiTheme="minorHAnsi" w:cstheme="minorHAnsi"/>
                <w:sz w:val="22"/>
                <w:szCs w:val="22"/>
              </w:rPr>
              <w:t xml:space="preserve">enables all </w:t>
            </w:r>
            <w:r w:rsidR="004D257C" w:rsidRPr="00382ED5">
              <w:rPr>
                <w:rFonts w:asciiTheme="minorHAnsi" w:hAnsiTheme="minorHAnsi" w:cstheme="minorHAnsi"/>
                <w:sz w:val="22"/>
                <w:szCs w:val="22"/>
              </w:rPr>
              <w:t xml:space="preserve">pupils eligible for PP funding </w:t>
            </w:r>
            <w:r>
              <w:rPr>
                <w:rFonts w:asciiTheme="minorHAnsi" w:hAnsiTheme="minorHAnsi" w:cstheme="minorHAnsi"/>
                <w:sz w:val="22"/>
                <w:szCs w:val="22"/>
              </w:rPr>
              <w:t xml:space="preserve">to </w:t>
            </w:r>
            <w:r w:rsidR="006300AF">
              <w:rPr>
                <w:rFonts w:asciiTheme="minorHAnsi" w:hAnsiTheme="minorHAnsi" w:cstheme="minorHAnsi"/>
                <w:sz w:val="22"/>
                <w:szCs w:val="22"/>
              </w:rPr>
              <w:t>achieve</w:t>
            </w:r>
            <w:r>
              <w:rPr>
                <w:rFonts w:asciiTheme="minorHAnsi" w:hAnsiTheme="minorHAnsi" w:cstheme="minorHAnsi"/>
                <w:sz w:val="22"/>
                <w:szCs w:val="22"/>
              </w:rPr>
              <w:t xml:space="preserve"> the expected standard in RWM.</w:t>
            </w:r>
          </w:p>
        </w:tc>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8A97C7" w14:textId="310A5766" w:rsidR="00006745" w:rsidRDefault="006300AF" w:rsidP="00C52D21">
            <w:pPr>
              <w:pStyle w:val="TableRowCentered"/>
              <w:jc w:val="left"/>
              <w:rPr>
                <w:rFonts w:asciiTheme="minorHAnsi" w:hAnsiTheme="minorHAnsi" w:cstheme="minorHAnsi"/>
                <w:sz w:val="22"/>
                <w:szCs w:val="22"/>
              </w:rPr>
            </w:pPr>
            <w:r>
              <w:rPr>
                <w:rFonts w:asciiTheme="minorHAnsi" w:hAnsiTheme="minorHAnsi" w:cstheme="minorHAnsi"/>
                <w:sz w:val="22"/>
                <w:szCs w:val="22"/>
              </w:rPr>
              <w:t xml:space="preserve">All </w:t>
            </w:r>
            <w:r w:rsidR="003E0F0A">
              <w:rPr>
                <w:rFonts w:asciiTheme="minorHAnsi" w:hAnsiTheme="minorHAnsi" w:cstheme="minorHAnsi"/>
                <w:sz w:val="22"/>
                <w:szCs w:val="22"/>
              </w:rPr>
              <w:t>pupils</w:t>
            </w:r>
            <w:r>
              <w:rPr>
                <w:rFonts w:asciiTheme="minorHAnsi" w:hAnsiTheme="minorHAnsi" w:cstheme="minorHAnsi"/>
                <w:sz w:val="22"/>
                <w:szCs w:val="22"/>
              </w:rPr>
              <w:t xml:space="preserve"> achieve at least the expected standard</w:t>
            </w:r>
            <w:r w:rsidR="00A1569E">
              <w:rPr>
                <w:rFonts w:asciiTheme="minorHAnsi" w:hAnsiTheme="minorHAnsi" w:cstheme="minorHAnsi"/>
                <w:sz w:val="22"/>
                <w:szCs w:val="22"/>
              </w:rPr>
              <w:t>.</w:t>
            </w:r>
          </w:p>
        </w:tc>
      </w:tr>
      <w:tr w:rsidR="00222B42" w:rsidRPr="00382ED5" w14:paraId="3A1D4137" w14:textId="77777777" w:rsidTr="003E0F0A">
        <w:trPr>
          <w:trHeight w:val="926"/>
        </w:trPr>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0D2D3" w14:textId="7B90FB35" w:rsidR="00222B42" w:rsidRPr="00382ED5" w:rsidRDefault="00222B42" w:rsidP="00C52D21">
            <w:pPr>
              <w:pStyle w:val="TableRow"/>
              <w:rPr>
                <w:rFonts w:asciiTheme="minorHAnsi" w:hAnsiTheme="minorHAnsi" w:cstheme="minorHAnsi"/>
                <w:sz w:val="22"/>
                <w:szCs w:val="22"/>
              </w:rPr>
            </w:pPr>
            <w:r>
              <w:rPr>
                <w:rFonts w:asciiTheme="minorHAnsi" w:hAnsiTheme="minorHAnsi" w:cstheme="minorHAnsi"/>
                <w:sz w:val="22"/>
                <w:szCs w:val="22"/>
              </w:rPr>
              <w:t>Pupil premium Pupils have high expectations of themselves as learners.</w:t>
            </w:r>
          </w:p>
        </w:tc>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24DC1D" w14:textId="31889660" w:rsidR="00222B42" w:rsidRPr="00AF56C3" w:rsidRDefault="006300AF" w:rsidP="00AF56C3">
            <w:pPr>
              <w:rPr>
                <w:rFonts w:asciiTheme="minorHAnsi" w:hAnsiTheme="minorHAnsi" w:cstheme="minorHAnsi"/>
                <w:color w:val="000000" w:themeColor="text1"/>
                <w:sz w:val="22"/>
                <w:szCs w:val="22"/>
              </w:rPr>
            </w:pPr>
            <w:r w:rsidRPr="00AF56C3">
              <w:rPr>
                <w:rFonts w:asciiTheme="minorHAnsi" w:hAnsiTheme="minorHAnsi" w:cstheme="minorHAnsi"/>
                <w:color w:val="000000" w:themeColor="text1"/>
                <w:sz w:val="22"/>
                <w:szCs w:val="22"/>
              </w:rPr>
              <w:t xml:space="preserve">All pupils will  </w:t>
            </w:r>
            <w:r w:rsidRPr="00AF56C3">
              <w:rPr>
                <w:rFonts w:asciiTheme="minorHAnsi" w:hAnsiTheme="minorHAnsi" w:cstheme="minorHAnsi"/>
                <w:color w:val="000000" w:themeColor="text1"/>
                <w:sz w:val="22"/>
                <w:szCs w:val="22"/>
                <w:shd w:val="clear" w:color="auto" w:fill="FFFFFF"/>
              </w:rPr>
              <w:t>have a growth mindset and believe that they can get better at anything if they work hard.</w:t>
            </w:r>
          </w:p>
        </w:tc>
      </w:tr>
      <w:tr w:rsidR="00222B42" w:rsidRPr="00382ED5" w14:paraId="11E3C20C" w14:textId="77777777" w:rsidTr="003E0F0A">
        <w:trPr>
          <w:trHeight w:val="926"/>
        </w:trPr>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7447E6" w14:textId="1E7004BA" w:rsidR="00222B42" w:rsidRDefault="00222B42" w:rsidP="00C52D21">
            <w:pPr>
              <w:pStyle w:val="TableRow"/>
              <w:rPr>
                <w:rFonts w:asciiTheme="minorHAnsi" w:hAnsiTheme="minorHAnsi" w:cstheme="minorHAnsi"/>
                <w:sz w:val="22"/>
                <w:szCs w:val="22"/>
              </w:rPr>
            </w:pPr>
            <w:r w:rsidRPr="00382ED5">
              <w:rPr>
                <w:rFonts w:asciiTheme="minorHAnsi" w:hAnsiTheme="minorHAnsi" w:cstheme="minorHAnsi"/>
                <w:sz w:val="22"/>
                <w:szCs w:val="22"/>
              </w:rPr>
              <w:t>Pupil Premium pupils show increased engagement in and ownership of their learning.</w:t>
            </w:r>
          </w:p>
        </w:tc>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F71B6C" w14:textId="702DA066" w:rsidR="00222B42" w:rsidRPr="003E0F0A" w:rsidRDefault="006300AF" w:rsidP="003E0F0A">
            <w:pPr>
              <w:rPr>
                <w:rFonts w:asciiTheme="minorHAnsi" w:hAnsiTheme="minorHAnsi" w:cstheme="minorHAnsi"/>
                <w:color w:val="555555"/>
                <w:sz w:val="22"/>
                <w:szCs w:val="22"/>
                <w:shd w:val="clear" w:color="auto" w:fill="FFFFFF"/>
              </w:rPr>
            </w:pPr>
            <w:r w:rsidRPr="003E0F0A">
              <w:rPr>
                <w:rFonts w:asciiTheme="minorHAnsi" w:hAnsiTheme="minorHAnsi" w:cstheme="minorHAnsi"/>
                <w:color w:val="000000" w:themeColor="text1"/>
                <w:sz w:val="22"/>
                <w:szCs w:val="22"/>
              </w:rPr>
              <w:t>Al</w:t>
            </w:r>
            <w:r w:rsidR="00AF56C3" w:rsidRPr="003E0F0A">
              <w:rPr>
                <w:rFonts w:asciiTheme="minorHAnsi" w:hAnsiTheme="minorHAnsi" w:cstheme="minorHAnsi"/>
                <w:color w:val="000000" w:themeColor="text1"/>
                <w:sz w:val="22"/>
                <w:szCs w:val="22"/>
              </w:rPr>
              <w:t xml:space="preserve">l pupils will </w:t>
            </w:r>
            <w:r w:rsidR="00A214C4">
              <w:rPr>
                <w:rFonts w:asciiTheme="minorHAnsi" w:hAnsiTheme="minorHAnsi" w:cstheme="minorHAnsi"/>
                <w:color w:val="000000" w:themeColor="text1"/>
                <w:sz w:val="22"/>
                <w:szCs w:val="22"/>
              </w:rPr>
              <w:t>sho</w:t>
            </w:r>
            <w:r w:rsidR="00A1569E">
              <w:rPr>
                <w:rFonts w:asciiTheme="minorHAnsi" w:hAnsiTheme="minorHAnsi" w:cstheme="minorHAnsi"/>
                <w:color w:val="000000" w:themeColor="text1"/>
                <w:sz w:val="22"/>
                <w:szCs w:val="22"/>
              </w:rPr>
              <w:t xml:space="preserve">w resilience by </w:t>
            </w:r>
            <w:r w:rsidR="00AF56C3" w:rsidRPr="003E0F0A">
              <w:rPr>
                <w:rFonts w:asciiTheme="minorHAnsi" w:hAnsiTheme="minorHAnsi" w:cstheme="minorHAnsi"/>
                <w:color w:val="000000" w:themeColor="text1"/>
                <w:sz w:val="22"/>
                <w:szCs w:val="22"/>
                <w:shd w:val="clear" w:color="auto" w:fill="FFFFFF"/>
              </w:rPr>
              <w:t>embrac</w:t>
            </w:r>
            <w:r w:rsidR="00A1569E">
              <w:rPr>
                <w:rFonts w:asciiTheme="minorHAnsi" w:hAnsiTheme="minorHAnsi" w:cstheme="minorHAnsi"/>
                <w:color w:val="000000" w:themeColor="text1"/>
                <w:sz w:val="22"/>
                <w:szCs w:val="22"/>
                <w:shd w:val="clear" w:color="auto" w:fill="FFFFFF"/>
              </w:rPr>
              <w:t>ing</w:t>
            </w:r>
            <w:r w:rsidR="00AF56C3" w:rsidRPr="003E0F0A">
              <w:rPr>
                <w:rFonts w:asciiTheme="minorHAnsi" w:hAnsiTheme="minorHAnsi" w:cstheme="minorHAnsi"/>
                <w:color w:val="000000" w:themeColor="text1"/>
                <w:sz w:val="22"/>
                <w:szCs w:val="22"/>
                <w:shd w:val="clear" w:color="auto" w:fill="FFFFFF"/>
              </w:rPr>
              <w:t xml:space="preserve"> challenge and </w:t>
            </w:r>
            <w:r w:rsidR="003E0F0A" w:rsidRPr="003E0F0A">
              <w:rPr>
                <w:rFonts w:asciiTheme="minorHAnsi" w:hAnsiTheme="minorHAnsi" w:cstheme="minorHAnsi"/>
                <w:color w:val="000000" w:themeColor="text1"/>
                <w:sz w:val="22"/>
                <w:szCs w:val="22"/>
                <w:shd w:val="clear" w:color="auto" w:fill="FFFFFF"/>
              </w:rPr>
              <w:t>attempt</w:t>
            </w:r>
            <w:r w:rsidR="00A1569E">
              <w:rPr>
                <w:rFonts w:asciiTheme="minorHAnsi" w:hAnsiTheme="minorHAnsi" w:cstheme="minorHAnsi"/>
                <w:color w:val="000000" w:themeColor="text1"/>
                <w:sz w:val="22"/>
                <w:szCs w:val="22"/>
                <w:shd w:val="clear" w:color="auto" w:fill="FFFFFF"/>
              </w:rPr>
              <w:t>ing</w:t>
            </w:r>
            <w:r w:rsidR="003E0F0A" w:rsidRPr="003E0F0A">
              <w:rPr>
                <w:rFonts w:asciiTheme="minorHAnsi" w:hAnsiTheme="minorHAnsi" w:cstheme="minorHAnsi"/>
                <w:color w:val="000000" w:themeColor="text1"/>
                <w:sz w:val="22"/>
                <w:szCs w:val="22"/>
                <w:shd w:val="clear" w:color="auto" w:fill="FFFFFF"/>
              </w:rPr>
              <w:t xml:space="preserve"> to solve their own problems</w:t>
            </w:r>
            <w:r w:rsidR="00A1569E">
              <w:rPr>
                <w:rFonts w:asciiTheme="minorHAnsi" w:hAnsiTheme="minorHAnsi" w:cstheme="minorHAnsi"/>
                <w:color w:val="000000" w:themeColor="text1"/>
                <w:sz w:val="22"/>
                <w:szCs w:val="22"/>
                <w:shd w:val="clear" w:color="auto" w:fill="FFFFFF"/>
              </w:rPr>
              <w:t>.</w:t>
            </w:r>
          </w:p>
        </w:tc>
      </w:tr>
      <w:tr w:rsidR="00E459A6" w:rsidRPr="00382ED5" w14:paraId="7A7956F7" w14:textId="77777777" w:rsidTr="003E0F0A">
        <w:trPr>
          <w:trHeight w:val="926"/>
        </w:trPr>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92FB2A" w14:textId="667AE408" w:rsidR="00E459A6" w:rsidRPr="00382ED5" w:rsidRDefault="004D257C" w:rsidP="00C52D21">
            <w:pPr>
              <w:pStyle w:val="TableRow"/>
              <w:rPr>
                <w:rFonts w:asciiTheme="minorHAnsi" w:hAnsiTheme="minorHAnsi" w:cstheme="minorHAnsi"/>
                <w:sz w:val="22"/>
                <w:szCs w:val="22"/>
              </w:rPr>
            </w:pPr>
            <w:r>
              <w:rPr>
                <w:rFonts w:asciiTheme="minorHAnsi" w:hAnsiTheme="minorHAnsi" w:cstheme="minorHAnsi"/>
                <w:sz w:val="22"/>
                <w:szCs w:val="22"/>
              </w:rPr>
              <w:t xml:space="preserve">Pupil Premium pupils will confidently use a range of tier </w:t>
            </w:r>
            <w:r w:rsidR="00A1569E">
              <w:rPr>
                <w:rFonts w:asciiTheme="minorHAnsi" w:hAnsiTheme="minorHAnsi" w:cstheme="minorHAnsi"/>
                <w:sz w:val="22"/>
                <w:szCs w:val="22"/>
              </w:rPr>
              <w:t xml:space="preserve">2 and </w:t>
            </w:r>
            <w:r>
              <w:rPr>
                <w:rFonts w:asciiTheme="minorHAnsi" w:hAnsiTheme="minorHAnsi" w:cstheme="minorHAnsi"/>
                <w:sz w:val="22"/>
                <w:szCs w:val="22"/>
              </w:rPr>
              <w:t>3 vocabulary in their written work</w:t>
            </w:r>
            <w:r w:rsidR="00222B42">
              <w:rPr>
                <w:rFonts w:asciiTheme="minorHAnsi" w:hAnsiTheme="minorHAnsi" w:cstheme="minorHAnsi"/>
                <w:sz w:val="22"/>
                <w:szCs w:val="22"/>
              </w:rPr>
              <w:t>.</w:t>
            </w:r>
          </w:p>
        </w:tc>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BA2DBC" w14:textId="016A5D4E" w:rsidR="00E459A6" w:rsidRPr="00382ED5" w:rsidRDefault="006300AF" w:rsidP="00C52D21">
            <w:pPr>
              <w:pStyle w:val="TableRowCentered"/>
              <w:jc w:val="left"/>
              <w:rPr>
                <w:rFonts w:asciiTheme="minorHAnsi" w:hAnsiTheme="minorHAnsi" w:cstheme="minorHAnsi"/>
                <w:sz w:val="22"/>
                <w:szCs w:val="22"/>
              </w:rPr>
            </w:pPr>
            <w:r>
              <w:rPr>
                <w:rFonts w:asciiTheme="minorHAnsi" w:hAnsiTheme="minorHAnsi" w:cstheme="minorHAnsi"/>
                <w:sz w:val="22"/>
                <w:szCs w:val="22"/>
              </w:rPr>
              <w:t xml:space="preserve">All pupils will confidently use a range of tier </w:t>
            </w:r>
            <w:r w:rsidR="00A1569E">
              <w:rPr>
                <w:rFonts w:asciiTheme="minorHAnsi" w:hAnsiTheme="minorHAnsi" w:cstheme="minorHAnsi"/>
                <w:sz w:val="22"/>
                <w:szCs w:val="22"/>
              </w:rPr>
              <w:t xml:space="preserve">2 and </w:t>
            </w:r>
            <w:r>
              <w:rPr>
                <w:rFonts w:asciiTheme="minorHAnsi" w:hAnsiTheme="minorHAnsi" w:cstheme="minorHAnsi"/>
                <w:sz w:val="22"/>
                <w:szCs w:val="22"/>
              </w:rPr>
              <w:t>3 vocabulary in their written work.</w:t>
            </w:r>
          </w:p>
        </w:tc>
      </w:tr>
      <w:tr w:rsidR="00E459A6" w:rsidRPr="00382ED5" w14:paraId="50FDE94D" w14:textId="77777777" w:rsidTr="003E0F0A">
        <w:trPr>
          <w:trHeight w:val="926"/>
        </w:trPr>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192DDE" w14:textId="72E7DD37" w:rsidR="00E459A6" w:rsidRPr="00382ED5" w:rsidRDefault="00006745" w:rsidP="00006745">
            <w:pPr>
              <w:pStyle w:val="NormalWeb"/>
              <w:shd w:val="clear" w:color="auto" w:fill="FFFFFF"/>
              <w:rPr>
                <w:rFonts w:asciiTheme="minorHAnsi" w:hAnsiTheme="minorHAnsi" w:cstheme="minorHAnsi"/>
                <w:sz w:val="22"/>
                <w:szCs w:val="22"/>
              </w:rPr>
            </w:pPr>
            <w:r>
              <w:rPr>
                <w:rFonts w:asciiTheme="minorHAnsi" w:hAnsiTheme="minorHAnsi" w:cstheme="minorHAnsi"/>
                <w:sz w:val="22"/>
                <w:szCs w:val="22"/>
              </w:rPr>
              <w:t>Pupil Premium Pupils show i</w:t>
            </w:r>
            <w:r w:rsidR="00E459A6" w:rsidRPr="00382ED5">
              <w:rPr>
                <w:rFonts w:asciiTheme="minorHAnsi" w:hAnsiTheme="minorHAnsi" w:cstheme="minorHAnsi"/>
                <w:sz w:val="22"/>
                <w:szCs w:val="22"/>
              </w:rPr>
              <w:t xml:space="preserve">ncreased fluency and </w:t>
            </w:r>
            <w:r>
              <w:rPr>
                <w:rFonts w:asciiTheme="minorHAnsi" w:hAnsiTheme="minorHAnsi" w:cstheme="minorHAnsi"/>
                <w:sz w:val="22"/>
                <w:szCs w:val="22"/>
              </w:rPr>
              <w:t>confidence in reading</w:t>
            </w:r>
            <w:r w:rsidR="00222B42">
              <w:rPr>
                <w:rFonts w:asciiTheme="minorHAnsi" w:hAnsiTheme="minorHAnsi" w:cstheme="minorHAnsi"/>
                <w:sz w:val="22"/>
                <w:szCs w:val="22"/>
              </w:rPr>
              <w:t>.</w:t>
            </w:r>
          </w:p>
        </w:tc>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18952" w14:textId="0FAC0EA4" w:rsidR="00A214C4" w:rsidRPr="00382ED5" w:rsidRDefault="006300AF" w:rsidP="00A214C4">
            <w:pPr>
              <w:pStyle w:val="TableRowCentered"/>
              <w:jc w:val="left"/>
              <w:rPr>
                <w:rFonts w:asciiTheme="minorHAnsi" w:hAnsiTheme="minorHAnsi" w:cstheme="minorHAnsi"/>
                <w:sz w:val="22"/>
                <w:szCs w:val="22"/>
              </w:rPr>
            </w:pPr>
            <w:r>
              <w:rPr>
                <w:rFonts w:asciiTheme="minorHAnsi" w:hAnsiTheme="minorHAnsi" w:cstheme="minorHAnsi"/>
                <w:sz w:val="22"/>
                <w:szCs w:val="22"/>
              </w:rPr>
              <w:t xml:space="preserve">All pupils </w:t>
            </w:r>
            <w:r w:rsidR="00822C03">
              <w:rPr>
                <w:rFonts w:asciiTheme="minorHAnsi" w:hAnsiTheme="minorHAnsi" w:cstheme="minorHAnsi"/>
                <w:sz w:val="22"/>
                <w:szCs w:val="22"/>
              </w:rPr>
              <w:t xml:space="preserve">will </w:t>
            </w:r>
            <w:r w:rsidR="00A1569E">
              <w:rPr>
                <w:rFonts w:asciiTheme="minorHAnsi" w:hAnsiTheme="minorHAnsi" w:cstheme="minorHAnsi"/>
                <w:sz w:val="22"/>
                <w:szCs w:val="22"/>
              </w:rPr>
              <w:t>scor</w:t>
            </w:r>
            <w:r w:rsidR="00822C03">
              <w:rPr>
                <w:rFonts w:asciiTheme="minorHAnsi" w:hAnsiTheme="minorHAnsi" w:cstheme="minorHAnsi"/>
                <w:sz w:val="22"/>
                <w:szCs w:val="22"/>
              </w:rPr>
              <w:t>e</w:t>
            </w:r>
            <w:r w:rsidR="00A1569E">
              <w:rPr>
                <w:rFonts w:asciiTheme="minorHAnsi" w:hAnsiTheme="minorHAnsi" w:cstheme="minorHAnsi"/>
                <w:sz w:val="22"/>
                <w:szCs w:val="22"/>
              </w:rPr>
              <w:t xml:space="preserve"> over 100 in Pira test and </w:t>
            </w:r>
            <w:r w:rsidR="00822C03">
              <w:rPr>
                <w:rFonts w:asciiTheme="minorHAnsi" w:hAnsiTheme="minorHAnsi" w:cstheme="minorHAnsi"/>
                <w:sz w:val="22"/>
                <w:szCs w:val="22"/>
              </w:rPr>
              <w:t xml:space="preserve">achieve </w:t>
            </w:r>
            <w:r w:rsidR="00A1569E">
              <w:rPr>
                <w:rFonts w:asciiTheme="minorHAnsi" w:hAnsiTheme="minorHAnsi" w:cstheme="minorHAnsi"/>
                <w:sz w:val="22"/>
                <w:szCs w:val="22"/>
              </w:rPr>
              <w:t>expected in Reading SATs</w:t>
            </w:r>
          </w:p>
        </w:tc>
      </w:tr>
      <w:tr w:rsidR="00E459A6" w:rsidRPr="00382ED5" w14:paraId="5ADFD53A" w14:textId="77777777" w:rsidTr="003E0F0A">
        <w:trPr>
          <w:trHeight w:val="926"/>
        </w:trPr>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47BB40" w14:textId="13838A20" w:rsidR="00E459A6" w:rsidRPr="00382ED5" w:rsidRDefault="00E459A6" w:rsidP="00222B42">
            <w:pPr>
              <w:pStyle w:val="NormalWeb"/>
              <w:shd w:val="clear" w:color="auto" w:fill="FFFFFF"/>
              <w:rPr>
                <w:rFonts w:asciiTheme="minorHAnsi" w:hAnsiTheme="minorHAnsi" w:cstheme="minorHAnsi"/>
                <w:sz w:val="22"/>
                <w:szCs w:val="22"/>
              </w:rPr>
            </w:pPr>
            <w:r w:rsidRPr="00382ED5">
              <w:rPr>
                <w:rFonts w:asciiTheme="minorHAnsi" w:hAnsiTheme="minorHAnsi" w:cstheme="minorHAnsi"/>
                <w:sz w:val="22"/>
                <w:szCs w:val="22"/>
              </w:rPr>
              <w:t xml:space="preserve">Pupil Premium pupils </w:t>
            </w:r>
            <w:r w:rsidR="00006745">
              <w:rPr>
                <w:rFonts w:asciiTheme="minorHAnsi" w:hAnsiTheme="minorHAnsi" w:cstheme="minorHAnsi"/>
                <w:sz w:val="22"/>
                <w:szCs w:val="22"/>
              </w:rPr>
              <w:t xml:space="preserve">are confident to </w:t>
            </w:r>
            <w:r w:rsidRPr="00382ED5">
              <w:rPr>
                <w:rFonts w:asciiTheme="minorHAnsi" w:hAnsiTheme="minorHAnsi" w:cstheme="minorHAnsi"/>
                <w:sz w:val="22"/>
                <w:szCs w:val="22"/>
              </w:rPr>
              <w:t xml:space="preserve">take on leadership roles in the school. </w:t>
            </w:r>
          </w:p>
        </w:tc>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75620" w14:textId="2E5DD73D" w:rsidR="00E459A6" w:rsidRPr="00382ED5" w:rsidRDefault="006300AF" w:rsidP="00C52D21">
            <w:pPr>
              <w:pStyle w:val="TableRowCentered"/>
              <w:jc w:val="left"/>
              <w:rPr>
                <w:rFonts w:asciiTheme="minorHAnsi" w:hAnsiTheme="minorHAnsi" w:cstheme="minorHAnsi"/>
                <w:sz w:val="22"/>
                <w:szCs w:val="22"/>
              </w:rPr>
            </w:pPr>
            <w:r>
              <w:rPr>
                <w:rFonts w:asciiTheme="minorHAnsi" w:hAnsiTheme="minorHAnsi" w:cstheme="minorHAnsi"/>
                <w:sz w:val="22"/>
                <w:szCs w:val="22"/>
              </w:rPr>
              <w:t xml:space="preserve">All pupils </w:t>
            </w:r>
            <w:r w:rsidR="00822C03">
              <w:rPr>
                <w:rFonts w:asciiTheme="minorHAnsi" w:hAnsiTheme="minorHAnsi" w:cstheme="minorHAnsi"/>
                <w:sz w:val="22"/>
                <w:szCs w:val="22"/>
              </w:rPr>
              <w:t>assume leadership roles within school.</w:t>
            </w:r>
          </w:p>
        </w:tc>
      </w:tr>
      <w:tr w:rsidR="00E459A6" w:rsidRPr="00382ED5" w14:paraId="4CA20BBE" w14:textId="77777777" w:rsidTr="003E0F0A">
        <w:trPr>
          <w:trHeight w:val="926"/>
        </w:trPr>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136915" w14:textId="3856A9F1" w:rsidR="00E459A6" w:rsidRPr="00222B42" w:rsidRDefault="00E459A6" w:rsidP="00222B42">
            <w:pPr>
              <w:pStyle w:val="NormalWeb"/>
              <w:shd w:val="clear" w:color="auto" w:fill="FFFFFF"/>
              <w:rPr>
                <w:rFonts w:asciiTheme="minorHAnsi" w:hAnsiTheme="minorHAnsi" w:cstheme="minorHAnsi"/>
              </w:rPr>
            </w:pPr>
            <w:r w:rsidRPr="00382ED5">
              <w:rPr>
                <w:rFonts w:asciiTheme="minorHAnsi" w:hAnsiTheme="minorHAnsi" w:cstheme="minorHAnsi"/>
                <w:sz w:val="22"/>
                <w:szCs w:val="22"/>
              </w:rPr>
              <w:t xml:space="preserve">Transition to secondary school is supported effectively. </w:t>
            </w:r>
          </w:p>
        </w:tc>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B31E67" w14:textId="60F7FFDB" w:rsidR="00E459A6" w:rsidRPr="00382ED5" w:rsidRDefault="006300AF" w:rsidP="00C52D21">
            <w:pPr>
              <w:pStyle w:val="TableRowCentered"/>
              <w:jc w:val="left"/>
              <w:rPr>
                <w:rFonts w:asciiTheme="minorHAnsi" w:hAnsiTheme="minorHAnsi" w:cstheme="minorHAnsi"/>
                <w:sz w:val="22"/>
                <w:szCs w:val="22"/>
              </w:rPr>
            </w:pPr>
            <w:r>
              <w:rPr>
                <w:rFonts w:asciiTheme="minorHAnsi" w:hAnsiTheme="minorHAnsi" w:cstheme="minorHAnsi"/>
                <w:sz w:val="22"/>
                <w:szCs w:val="22"/>
              </w:rPr>
              <w:t xml:space="preserve">All pupiuls moving to secondary education are </w:t>
            </w:r>
            <w:r w:rsidR="00822C03">
              <w:rPr>
                <w:rFonts w:asciiTheme="minorHAnsi" w:hAnsiTheme="minorHAnsi" w:cstheme="minorHAnsi"/>
                <w:sz w:val="22"/>
                <w:szCs w:val="22"/>
              </w:rPr>
              <w:t xml:space="preserve">emotionally and academically equipped for </w:t>
            </w:r>
            <w:r w:rsidR="003E0F0A">
              <w:rPr>
                <w:rFonts w:asciiTheme="minorHAnsi" w:hAnsiTheme="minorHAnsi" w:cstheme="minorHAnsi"/>
                <w:sz w:val="22"/>
                <w:szCs w:val="22"/>
              </w:rPr>
              <w:t>the next stage of their education.</w:t>
            </w:r>
          </w:p>
        </w:tc>
      </w:tr>
    </w:tbl>
    <w:p w14:paraId="4F2FFF61" w14:textId="77777777" w:rsidR="001C48C8" w:rsidRDefault="001C48C8" w:rsidP="00220697">
      <w:pPr>
        <w:rPr>
          <w:rFonts w:asciiTheme="minorHAnsi" w:hAnsiTheme="minorHAnsi" w:cstheme="minorHAnsi"/>
          <w:b/>
          <w:bCs/>
          <w:color w:val="1E477C"/>
          <w:sz w:val="28"/>
          <w:szCs w:val="28"/>
        </w:rPr>
      </w:pPr>
    </w:p>
    <w:p w14:paraId="58BAB3E7" w14:textId="2A76E985" w:rsidR="00220697" w:rsidRPr="00382ED5" w:rsidRDefault="00220697" w:rsidP="00220697">
      <w:pPr>
        <w:rPr>
          <w:rFonts w:asciiTheme="minorHAnsi" w:hAnsiTheme="minorHAnsi" w:cstheme="minorHAnsi"/>
          <w:b/>
          <w:bCs/>
          <w:color w:val="1E477C"/>
          <w:sz w:val="28"/>
          <w:szCs w:val="28"/>
        </w:rPr>
      </w:pPr>
      <w:r w:rsidRPr="00382ED5">
        <w:rPr>
          <w:rFonts w:asciiTheme="minorHAnsi" w:hAnsiTheme="minorHAnsi" w:cstheme="minorHAnsi"/>
          <w:b/>
          <w:bCs/>
          <w:color w:val="1E477C"/>
          <w:sz w:val="28"/>
          <w:szCs w:val="28"/>
        </w:rPr>
        <w:t xml:space="preserve">PUPIL </w:t>
      </w:r>
      <w:r w:rsidR="0071131B">
        <w:rPr>
          <w:rFonts w:asciiTheme="minorHAnsi" w:hAnsiTheme="minorHAnsi" w:cstheme="minorHAnsi"/>
          <w:b/>
          <w:bCs/>
          <w:color w:val="1E477C"/>
          <w:sz w:val="28"/>
          <w:szCs w:val="28"/>
        </w:rPr>
        <w:t>PREMIUM GRANT (PPG) FUNDING 2021-22</w:t>
      </w:r>
    </w:p>
    <w:p w14:paraId="18A0FE2E" w14:textId="77777777" w:rsidR="00220697" w:rsidRPr="00382ED5" w:rsidRDefault="00220697" w:rsidP="00220697">
      <w:pPr>
        <w:rPr>
          <w:rFonts w:asciiTheme="minorHAnsi" w:hAnsiTheme="minorHAnsi" w:cstheme="minorHAnsi"/>
          <w:b/>
          <w:bCs/>
          <w:color w:val="1E477C"/>
          <w:sz w:val="28"/>
          <w:szCs w:val="28"/>
        </w:rPr>
      </w:pPr>
    </w:p>
    <w:p w14:paraId="68FC4C4A" w14:textId="18690F7A" w:rsidR="000E5AC8" w:rsidRDefault="009D71E8" w:rsidP="00220697">
      <w:pPr>
        <w:rPr>
          <w:rFonts w:asciiTheme="minorHAnsi" w:hAnsiTheme="minorHAnsi" w:cstheme="minorHAnsi"/>
        </w:rPr>
      </w:pPr>
      <w:r w:rsidRPr="00382ED5">
        <w:rPr>
          <w:rFonts w:asciiTheme="minorHAnsi" w:hAnsiTheme="minorHAnsi" w:cstheme="minorHAnsi"/>
        </w:rPr>
        <w:t>Review of outcomes in the previous academic year</w:t>
      </w:r>
    </w:p>
    <w:p w14:paraId="7884228E" w14:textId="77777777" w:rsidR="000E5AC8" w:rsidRPr="00382ED5" w:rsidRDefault="000E5AC8" w:rsidP="000E5AC8">
      <w:pPr>
        <w:pStyle w:val="NormalWeb"/>
        <w:contextualSpacing/>
        <w:rPr>
          <w:rFonts w:asciiTheme="minorHAnsi" w:hAnsiTheme="minorHAnsi" w:cstheme="minorHAnsi"/>
        </w:rPr>
      </w:pPr>
      <w:r w:rsidRPr="00382ED5">
        <w:rPr>
          <w:rFonts w:asciiTheme="minorHAnsi" w:hAnsiTheme="minorHAnsi" w:cstheme="minorHAnsi"/>
          <w:b/>
          <w:bCs/>
          <w:color w:val="1E477C"/>
        </w:rPr>
        <w:t xml:space="preserve">PUPIL ATTAINMENT &amp; PROGRESS 2020-21 </w:t>
      </w:r>
    </w:p>
    <w:p w14:paraId="002EA47D" w14:textId="077FF749" w:rsidR="000E5AC8" w:rsidRDefault="000E5AC8" w:rsidP="000E5AC8">
      <w:pPr>
        <w:pStyle w:val="NormalWeb"/>
        <w:contextualSpacing/>
        <w:rPr>
          <w:rFonts w:asciiTheme="minorHAnsi" w:hAnsiTheme="minorHAnsi" w:cstheme="minorHAnsi"/>
          <w:sz w:val="22"/>
          <w:szCs w:val="22"/>
        </w:rPr>
      </w:pPr>
      <w:r w:rsidRPr="00382ED5">
        <w:rPr>
          <w:rFonts w:asciiTheme="minorHAnsi" w:hAnsiTheme="minorHAnsi" w:cstheme="minorHAnsi"/>
          <w:sz w:val="22"/>
          <w:szCs w:val="22"/>
        </w:rPr>
        <w:t>Due to the pandemic all</w:t>
      </w:r>
      <w:r w:rsidR="00416AD5">
        <w:rPr>
          <w:rFonts w:asciiTheme="minorHAnsi" w:hAnsiTheme="minorHAnsi" w:cstheme="minorHAnsi"/>
          <w:sz w:val="22"/>
          <w:szCs w:val="22"/>
        </w:rPr>
        <w:t xml:space="preserve"> government assessments in 2022 were completed although results are not to be published. </w:t>
      </w:r>
      <w:r w:rsidRPr="00382ED5">
        <w:rPr>
          <w:rFonts w:asciiTheme="minorHAnsi" w:hAnsiTheme="minorHAnsi" w:cstheme="minorHAnsi"/>
          <w:sz w:val="22"/>
          <w:szCs w:val="22"/>
        </w:rPr>
        <w:t xml:space="preserve">However, we continued with our internal assessment points </w:t>
      </w:r>
      <w:r>
        <w:rPr>
          <w:rFonts w:asciiTheme="minorHAnsi" w:hAnsiTheme="minorHAnsi" w:cstheme="minorHAnsi"/>
          <w:sz w:val="22"/>
          <w:szCs w:val="22"/>
        </w:rPr>
        <w:t>to monitor and evaluate learning.</w:t>
      </w:r>
    </w:p>
    <w:tbl>
      <w:tblPr>
        <w:tblStyle w:val="TableGrid"/>
        <w:tblW w:w="0" w:type="auto"/>
        <w:tblLook w:val="04A0" w:firstRow="1" w:lastRow="0" w:firstColumn="1" w:lastColumn="0" w:noHBand="0" w:noVBand="1"/>
      </w:tblPr>
      <w:tblGrid>
        <w:gridCol w:w="1079"/>
        <w:gridCol w:w="2885"/>
      </w:tblGrid>
      <w:tr w:rsidR="00416AD5" w14:paraId="6064DC51" w14:textId="77777777" w:rsidTr="00416AD5">
        <w:trPr>
          <w:trHeight w:val="251"/>
        </w:trPr>
        <w:tc>
          <w:tcPr>
            <w:tcW w:w="1079" w:type="dxa"/>
          </w:tcPr>
          <w:p w14:paraId="10B1F85A" w14:textId="27E35E18" w:rsidR="00416AD5" w:rsidRDefault="00416AD5" w:rsidP="000E5AC8">
            <w:pPr>
              <w:pStyle w:val="NormalWeb"/>
              <w:contextualSpacing/>
              <w:rPr>
                <w:rFonts w:asciiTheme="minorHAnsi" w:hAnsiTheme="minorHAnsi" w:cstheme="minorHAnsi"/>
              </w:rPr>
            </w:pPr>
            <w:r>
              <w:rPr>
                <w:rFonts w:asciiTheme="minorHAnsi" w:hAnsiTheme="minorHAnsi" w:cstheme="minorHAnsi"/>
              </w:rPr>
              <w:t>PB1</w:t>
            </w:r>
          </w:p>
        </w:tc>
        <w:tc>
          <w:tcPr>
            <w:tcW w:w="2885" w:type="dxa"/>
          </w:tcPr>
          <w:p w14:paraId="16915489" w14:textId="6D6A6232" w:rsidR="00416AD5" w:rsidRDefault="00416AD5" w:rsidP="000E5AC8">
            <w:pPr>
              <w:pStyle w:val="NormalWeb"/>
              <w:contextualSpacing/>
              <w:rPr>
                <w:rFonts w:asciiTheme="minorHAnsi" w:hAnsiTheme="minorHAnsi" w:cstheme="minorHAnsi"/>
              </w:rPr>
            </w:pPr>
            <w:r>
              <w:rPr>
                <w:rFonts w:asciiTheme="minorHAnsi" w:hAnsiTheme="minorHAnsi" w:cstheme="minorHAnsi"/>
              </w:rPr>
              <w:t>GD across all subjects</w:t>
            </w:r>
          </w:p>
        </w:tc>
      </w:tr>
      <w:tr w:rsidR="00416AD5" w14:paraId="0224BE82" w14:textId="77777777" w:rsidTr="00416AD5">
        <w:trPr>
          <w:trHeight w:val="251"/>
        </w:trPr>
        <w:tc>
          <w:tcPr>
            <w:tcW w:w="1079" w:type="dxa"/>
          </w:tcPr>
          <w:p w14:paraId="1864F362" w14:textId="236638B9" w:rsidR="00416AD5" w:rsidRDefault="00416AD5" w:rsidP="000E5AC8">
            <w:pPr>
              <w:pStyle w:val="NormalWeb"/>
              <w:contextualSpacing/>
              <w:rPr>
                <w:rFonts w:asciiTheme="minorHAnsi" w:hAnsiTheme="minorHAnsi" w:cstheme="minorHAnsi"/>
              </w:rPr>
            </w:pPr>
            <w:r>
              <w:rPr>
                <w:rFonts w:asciiTheme="minorHAnsi" w:hAnsiTheme="minorHAnsi" w:cstheme="minorHAnsi"/>
              </w:rPr>
              <w:t>PG4</w:t>
            </w:r>
          </w:p>
        </w:tc>
        <w:tc>
          <w:tcPr>
            <w:tcW w:w="2885" w:type="dxa"/>
          </w:tcPr>
          <w:p w14:paraId="73D9B5EA" w14:textId="22C8D670" w:rsidR="00416AD5" w:rsidRDefault="00416AD5" w:rsidP="000E5AC8">
            <w:pPr>
              <w:pStyle w:val="NormalWeb"/>
              <w:contextualSpacing/>
              <w:rPr>
                <w:rFonts w:asciiTheme="minorHAnsi" w:hAnsiTheme="minorHAnsi" w:cstheme="minorHAnsi"/>
              </w:rPr>
            </w:pPr>
            <w:r>
              <w:rPr>
                <w:rFonts w:asciiTheme="minorHAnsi" w:hAnsiTheme="minorHAnsi" w:cstheme="minorHAnsi"/>
              </w:rPr>
              <w:t>ARE across all subjects</w:t>
            </w:r>
          </w:p>
        </w:tc>
      </w:tr>
      <w:tr w:rsidR="00416AD5" w14:paraId="0C3B3855" w14:textId="77777777" w:rsidTr="00416AD5">
        <w:trPr>
          <w:trHeight w:val="261"/>
        </w:trPr>
        <w:tc>
          <w:tcPr>
            <w:tcW w:w="1079" w:type="dxa"/>
          </w:tcPr>
          <w:p w14:paraId="56AD354D" w14:textId="6890D2EB" w:rsidR="00416AD5" w:rsidRDefault="00416AD5" w:rsidP="000E5AC8">
            <w:pPr>
              <w:pStyle w:val="NormalWeb"/>
              <w:contextualSpacing/>
              <w:rPr>
                <w:rFonts w:asciiTheme="minorHAnsi" w:hAnsiTheme="minorHAnsi" w:cstheme="minorHAnsi"/>
              </w:rPr>
            </w:pPr>
            <w:r>
              <w:rPr>
                <w:rFonts w:asciiTheme="minorHAnsi" w:hAnsiTheme="minorHAnsi" w:cstheme="minorHAnsi"/>
              </w:rPr>
              <w:t>PG5</w:t>
            </w:r>
          </w:p>
        </w:tc>
        <w:tc>
          <w:tcPr>
            <w:tcW w:w="2885" w:type="dxa"/>
          </w:tcPr>
          <w:p w14:paraId="4DE2AE08" w14:textId="15787FAA" w:rsidR="00416AD5" w:rsidRDefault="00416AD5" w:rsidP="000E5AC8">
            <w:pPr>
              <w:pStyle w:val="NormalWeb"/>
              <w:contextualSpacing/>
              <w:rPr>
                <w:rFonts w:asciiTheme="minorHAnsi" w:hAnsiTheme="minorHAnsi" w:cstheme="minorHAnsi"/>
              </w:rPr>
            </w:pPr>
            <w:r>
              <w:rPr>
                <w:rFonts w:asciiTheme="minorHAnsi" w:hAnsiTheme="minorHAnsi" w:cstheme="minorHAnsi"/>
              </w:rPr>
              <w:t>GD across all subjects</w:t>
            </w:r>
          </w:p>
        </w:tc>
      </w:tr>
      <w:tr w:rsidR="00416AD5" w14:paraId="0C783526" w14:textId="77777777" w:rsidTr="00416AD5">
        <w:trPr>
          <w:trHeight w:val="251"/>
        </w:trPr>
        <w:tc>
          <w:tcPr>
            <w:tcW w:w="1079" w:type="dxa"/>
          </w:tcPr>
          <w:p w14:paraId="56ECDD09" w14:textId="456C0F0A" w:rsidR="00416AD5" w:rsidRDefault="00416AD5" w:rsidP="000E5AC8">
            <w:pPr>
              <w:pStyle w:val="NormalWeb"/>
              <w:contextualSpacing/>
              <w:rPr>
                <w:rFonts w:asciiTheme="minorHAnsi" w:hAnsiTheme="minorHAnsi" w:cstheme="minorHAnsi"/>
              </w:rPr>
            </w:pPr>
            <w:r>
              <w:rPr>
                <w:rFonts w:asciiTheme="minorHAnsi" w:hAnsiTheme="minorHAnsi" w:cstheme="minorHAnsi"/>
              </w:rPr>
              <w:t>PG6</w:t>
            </w:r>
          </w:p>
        </w:tc>
        <w:tc>
          <w:tcPr>
            <w:tcW w:w="2885" w:type="dxa"/>
          </w:tcPr>
          <w:p w14:paraId="57E87909" w14:textId="7F926C3D" w:rsidR="00416AD5" w:rsidRDefault="00416AD5" w:rsidP="000E5AC8">
            <w:pPr>
              <w:pStyle w:val="NormalWeb"/>
              <w:contextualSpacing/>
              <w:rPr>
                <w:rFonts w:asciiTheme="minorHAnsi" w:hAnsiTheme="minorHAnsi" w:cstheme="minorHAnsi"/>
              </w:rPr>
            </w:pPr>
            <w:r>
              <w:rPr>
                <w:rFonts w:asciiTheme="minorHAnsi" w:hAnsiTheme="minorHAnsi" w:cstheme="minorHAnsi"/>
              </w:rPr>
              <w:t>WTS across all subjects</w:t>
            </w:r>
          </w:p>
        </w:tc>
      </w:tr>
      <w:tr w:rsidR="00416AD5" w14:paraId="10CE6782" w14:textId="77777777" w:rsidTr="00416AD5">
        <w:trPr>
          <w:trHeight w:val="251"/>
        </w:trPr>
        <w:tc>
          <w:tcPr>
            <w:tcW w:w="1079" w:type="dxa"/>
          </w:tcPr>
          <w:p w14:paraId="7A9BB556" w14:textId="5C217BF6" w:rsidR="00416AD5" w:rsidRDefault="00416AD5" w:rsidP="000E5AC8">
            <w:pPr>
              <w:pStyle w:val="NormalWeb"/>
              <w:contextualSpacing/>
              <w:rPr>
                <w:rFonts w:asciiTheme="minorHAnsi" w:hAnsiTheme="minorHAnsi" w:cstheme="minorHAnsi"/>
              </w:rPr>
            </w:pPr>
            <w:r>
              <w:rPr>
                <w:rFonts w:asciiTheme="minorHAnsi" w:hAnsiTheme="minorHAnsi" w:cstheme="minorHAnsi"/>
              </w:rPr>
              <w:t>PG6</w:t>
            </w:r>
          </w:p>
        </w:tc>
        <w:tc>
          <w:tcPr>
            <w:tcW w:w="2885" w:type="dxa"/>
          </w:tcPr>
          <w:p w14:paraId="4288AFD5" w14:textId="68ECD9EC" w:rsidR="00416AD5" w:rsidRDefault="00416AD5" w:rsidP="000E5AC8">
            <w:pPr>
              <w:pStyle w:val="NormalWeb"/>
              <w:contextualSpacing/>
              <w:rPr>
                <w:rFonts w:asciiTheme="minorHAnsi" w:hAnsiTheme="minorHAnsi" w:cstheme="minorHAnsi"/>
              </w:rPr>
            </w:pPr>
            <w:r>
              <w:rPr>
                <w:rFonts w:asciiTheme="minorHAnsi" w:hAnsiTheme="minorHAnsi" w:cstheme="minorHAnsi"/>
              </w:rPr>
              <w:t>WTS across all subjects</w:t>
            </w:r>
          </w:p>
        </w:tc>
      </w:tr>
    </w:tbl>
    <w:p w14:paraId="533E6058" w14:textId="77777777" w:rsidR="00416AD5" w:rsidRPr="00382ED5" w:rsidRDefault="00416AD5" w:rsidP="000E5AC8">
      <w:pPr>
        <w:pStyle w:val="NormalWeb"/>
        <w:contextualSpacing/>
        <w:rPr>
          <w:rFonts w:asciiTheme="minorHAnsi" w:hAnsiTheme="minorHAnsi" w:cstheme="minorHAnsi"/>
        </w:rPr>
      </w:pPr>
    </w:p>
    <w:bookmarkEnd w:id="12"/>
    <w:bookmarkEnd w:id="13"/>
    <w:bookmarkEnd w:id="14"/>
    <w:p w14:paraId="7BFBF41A" w14:textId="77777777" w:rsidR="000E5AC8" w:rsidRDefault="000E5AC8" w:rsidP="00A12304">
      <w:pPr>
        <w:pStyle w:val="NormalWeb"/>
        <w:contextualSpacing/>
        <w:rPr>
          <w:rFonts w:asciiTheme="minorHAnsi" w:hAnsiTheme="minorHAnsi" w:cstheme="minorHAnsi"/>
          <w:b/>
          <w:bCs/>
          <w:color w:val="1E477C"/>
          <w:sz w:val="28"/>
          <w:szCs w:val="28"/>
        </w:rPr>
      </w:pPr>
    </w:p>
    <w:p w14:paraId="31CB367B" w14:textId="28408CDF" w:rsidR="00220697" w:rsidRPr="00382ED5" w:rsidRDefault="00220697" w:rsidP="00A12304">
      <w:pPr>
        <w:pStyle w:val="NormalWeb"/>
        <w:contextualSpacing/>
        <w:rPr>
          <w:rFonts w:asciiTheme="minorHAnsi" w:hAnsiTheme="minorHAnsi" w:cstheme="minorHAnsi"/>
        </w:rPr>
      </w:pPr>
      <w:r w:rsidRPr="00382ED5">
        <w:rPr>
          <w:rFonts w:asciiTheme="minorHAnsi" w:hAnsiTheme="minorHAnsi" w:cstheme="minorHAnsi"/>
          <w:b/>
          <w:bCs/>
          <w:color w:val="1E477C"/>
          <w:sz w:val="28"/>
          <w:szCs w:val="28"/>
        </w:rPr>
        <w:t xml:space="preserve">PUPIL PREMIUM GRANT (PPG) FUNDING </w:t>
      </w:r>
      <w:r w:rsidR="00416AD5">
        <w:rPr>
          <w:rFonts w:asciiTheme="minorHAnsi" w:hAnsiTheme="minorHAnsi" w:cstheme="minorHAnsi"/>
          <w:b/>
          <w:bCs/>
          <w:color w:val="1E477C"/>
          <w:sz w:val="28"/>
          <w:szCs w:val="28"/>
        </w:rPr>
        <w:t>2021-2022</w:t>
      </w:r>
      <w:r w:rsidRPr="00382ED5">
        <w:rPr>
          <w:rFonts w:asciiTheme="minorHAnsi" w:hAnsiTheme="minorHAnsi" w:cstheme="minorHAnsi"/>
          <w:b/>
          <w:bCs/>
          <w:color w:val="1E477C"/>
          <w:sz w:val="28"/>
          <w:szCs w:val="28"/>
        </w:rPr>
        <w:t xml:space="preserve"> </w:t>
      </w:r>
    </w:p>
    <w:p w14:paraId="38E3E5E3" w14:textId="77777777" w:rsidR="00716548" w:rsidRDefault="00716548" w:rsidP="00716548">
      <w:pPr>
        <w:pStyle w:val="NormalWeb"/>
        <w:contextualSpacing/>
        <w:rPr>
          <w:rFonts w:asciiTheme="minorHAnsi" w:hAnsiTheme="minorHAnsi" w:cstheme="minorHAnsi"/>
        </w:rPr>
      </w:pPr>
    </w:p>
    <w:p w14:paraId="263F9A85" w14:textId="72301008" w:rsidR="00A12304" w:rsidRPr="00716548" w:rsidRDefault="00A12304" w:rsidP="00716548">
      <w:pPr>
        <w:pStyle w:val="NormalWeb"/>
        <w:contextualSpacing/>
        <w:rPr>
          <w:rFonts w:asciiTheme="minorHAnsi" w:hAnsiTheme="minorHAnsi" w:cstheme="minorHAnsi"/>
        </w:rPr>
      </w:pPr>
      <w:r w:rsidRPr="00716548">
        <w:rPr>
          <w:rFonts w:asciiTheme="minorHAnsi" w:hAnsiTheme="minorHAnsi" w:cstheme="minorHAnsi"/>
          <w:b/>
          <w:bCs/>
          <w:color w:val="1E477C"/>
        </w:rPr>
        <w:t xml:space="preserve">Summary of how our PPG allocation was spent prior to Lockdown: </w:t>
      </w:r>
    </w:p>
    <w:p w14:paraId="50B229E3" w14:textId="5983287D" w:rsidR="008D0BD0" w:rsidRPr="008D0BD0" w:rsidRDefault="008D0BD0" w:rsidP="008D0BD0">
      <w:pPr>
        <w:pStyle w:val="NormalWeb"/>
        <w:numPr>
          <w:ilvl w:val="0"/>
          <w:numId w:val="18"/>
        </w:numPr>
        <w:rPr>
          <w:rFonts w:ascii="SymbolMT" w:eastAsia="SymbolMT" w:hAnsi="SymbolMT" w:cs="SymbolMT"/>
          <w:color w:val="000000" w:themeColor="text1"/>
          <w:sz w:val="22"/>
          <w:szCs w:val="22"/>
        </w:rPr>
      </w:pPr>
      <w:r w:rsidRPr="001B306E">
        <w:rPr>
          <w:rFonts w:ascii="Calibri" w:eastAsia="SymbolMT" w:hAnsi="Calibri" w:cs="Calibri"/>
          <w:color w:val="000000" w:themeColor="text1"/>
          <w:sz w:val="22"/>
          <w:szCs w:val="22"/>
        </w:rPr>
        <w:t>Funding additional support for our most vulnerable pupils to provide focussed and targeted preteach and catchup.</w:t>
      </w:r>
    </w:p>
    <w:p w14:paraId="336D8350" w14:textId="060216C7" w:rsidR="00A12304" w:rsidRPr="000E5AC8" w:rsidRDefault="00A12304" w:rsidP="008D0BD0">
      <w:pPr>
        <w:pStyle w:val="NormalWeb"/>
        <w:numPr>
          <w:ilvl w:val="0"/>
          <w:numId w:val="18"/>
        </w:numPr>
        <w:rPr>
          <w:rFonts w:ascii="SymbolMT" w:eastAsia="SymbolMT" w:hAnsi="SymbolMT" w:cs="SymbolMT"/>
          <w:color w:val="000000" w:themeColor="text1"/>
          <w:sz w:val="22"/>
          <w:szCs w:val="22"/>
        </w:rPr>
      </w:pPr>
      <w:r w:rsidRPr="008D0BD0">
        <w:rPr>
          <w:rFonts w:asciiTheme="minorHAnsi" w:eastAsia="SymbolMT" w:hAnsiTheme="minorHAnsi" w:cstheme="minorHAnsi"/>
          <w:sz w:val="22"/>
          <w:szCs w:val="22"/>
        </w:rPr>
        <w:t xml:space="preserve">Funding </w:t>
      </w:r>
      <w:r w:rsidR="008D0BD0" w:rsidRPr="008D0BD0">
        <w:rPr>
          <w:rFonts w:asciiTheme="minorHAnsi" w:eastAsia="SymbolMT" w:hAnsiTheme="minorHAnsi" w:cstheme="minorHAnsi"/>
          <w:sz w:val="22"/>
          <w:szCs w:val="22"/>
        </w:rPr>
        <w:t xml:space="preserve">for </w:t>
      </w:r>
      <w:r w:rsidR="008D0BD0">
        <w:rPr>
          <w:rFonts w:asciiTheme="minorHAnsi" w:eastAsia="SymbolMT" w:hAnsiTheme="minorHAnsi" w:cstheme="minorHAnsi"/>
          <w:sz w:val="22"/>
          <w:szCs w:val="22"/>
        </w:rPr>
        <w:t>a</w:t>
      </w:r>
      <w:r w:rsidRPr="008D0BD0">
        <w:rPr>
          <w:rFonts w:asciiTheme="minorHAnsi" w:eastAsia="SymbolMT" w:hAnsiTheme="minorHAnsi" w:cstheme="minorHAnsi"/>
          <w:sz w:val="22"/>
          <w:szCs w:val="22"/>
        </w:rPr>
        <w:t xml:space="preserve">dditional </w:t>
      </w:r>
      <w:r w:rsidR="008D0BD0">
        <w:rPr>
          <w:rFonts w:asciiTheme="minorHAnsi" w:eastAsia="SymbolMT" w:hAnsiTheme="minorHAnsi" w:cstheme="minorHAnsi"/>
          <w:sz w:val="22"/>
          <w:szCs w:val="22"/>
        </w:rPr>
        <w:t>r</w:t>
      </w:r>
      <w:r w:rsidRPr="008D0BD0">
        <w:rPr>
          <w:rFonts w:asciiTheme="minorHAnsi" w:eastAsia="SymbolMT" w:hAnsiTheme="minorHAnsi" w:cstheme="minorHAnsi"/>
          <w:sz w:val="22"/>
          <w:szCs w:val="22"/>
        </w:rPr>
        <w:t>esources for specific intervention programmes</w:t>
      </w:r>
      <w:r w:rsidR="000E5AC8">
        <w:rPr>
          <w:rFonts w:asciiTheme="minorHAnsi" w:eastAsia="SymbolMT" w:hAnsiTheme="minorHAnsi" w:cstheme="minorHAnsi"/>
          <w:sz w:val="22"/>
          <w:szCs w:val="22"/>
        </w:rPr>
        <w:t>.</w:t>
      </w:r>
    </w:p>
    <w:p w14:paraId="41E29E7E" w14:textId="4FDA0EAE" w:rsidR="00A12304" w:rsidRPr="000E5AC8" w:rsidRDefault="000E5AC8" w:rsidP="00A12304">
      <w:pPr>
        <w:pStyle w:val="NormalWeb"/>
        <w:numPr>
          <w:ilvl w:val="0"/>
          <w:numId w:val="18"/>
        </w:numPr>
        <w:rPr>
          <w:rFonts w:ascii="SymbolMT" w:eastAsia="SymbolMT" w:hAnsi="SymbolMT" w:cs="SymbolMT"/>
          <w:color w:val="000000" w:themeColor="text1"/>
          <w:sz w:val="22"/>
          <w:szCs w:val="22"/>
        </w:rPr>
      </w:pPr>
      <w:r>
        <w:rPr>
          <w:rFonts w:asciiTheme="minorHAnsi" w:eastAsia="SymbolMT" w:hAnsiTheme="minorHAnsi" w:cstheme="minorHAnsi"/>
          <w:sz w:val="22"/>
          <w:szCs w:val="22"/>
        </w:rPr>
        <w:t>Staff CPD to continually develop Quality First Teaching.</w:t>
      </w:r>
    </w:p>
    <w:p w14:paraId="6DFC8374" w14:textId="47B9E713" w:rsidR="00A12304" w:rsidRPr="00382ED5" w:rsidRDefault="00A12304" w:rsidP="00A12304">
      <w:pPr>
        <w:pStyle w:val="NormalWeb"/>
        <w:contextualSpacing/>
        <w:rPr>
          <w:rFonts w:asciiTheme="minorHAnsi" w:hAnsiTheme="minorHAnsi" w:cstheme="minorHAnsi"/>
        </w:rPr>
      </w:pPr>
      <w:r w:rsidRPr="00382ED5">
        <w:rPr>
          <w:rFonts w:asciiTheme="minorHAnsi" w:hAnsiTheme="minorHAnsi" w:cstheme="minorHAnsi"/>
          <w:b/>
          <w:bCs/>
          <w:color w:val="1E477C"/>
        </w:rPr>
        <w:t xml:space="preserve">What difference did the PPG funding make to eligible and other pupils? </w:t>
      </w:r>
    </w:p>
    <w:p w14:paraId="0F11EE3F" w14:textId="7941EB3E" w:rsidR="00D36847" w:rsidRDefault="00A12304" w:rsidP="00A12304">
      <w:pPr>
        <w:pStyle w:val="NormalWeb"/>
        <w:contextualSpacing/>
        <w:rPr>
          <w:rFonts w:asciiTheme="minorHAnsi" w:hAnsiTheme="minorHAnsi" w:cstheme="minorHAnsi"/>
          <w:sz w:val="22"/>
          <w:szCs w:val="22"/>
        </w:rPr>
      </w:pPr>
      <w:r w:rsidRPr="00382ED5">
        <w:rPr>
          <w:rFonts w:asciiTheme="minorHAnsi" w:hAnsiTheme="minorHAnsi" w:cstheme="minorHAnsi"/>
          <w:sz w:val="22"/>
          <w:szCs w:val="22"/>
        </w:rPr>
        <w:t>Aspirational targets were set for all pupils including those for whom Pupil Premium funding is received. With investment in quality CPD</w:t>
      </w:r>
      <w:r w:rsidR="00D36847" w:rsidRPr="00382ED5">
        <w:rPr>
          <w:rFonts w:asciiTheme="minorHAnsi" w:hAnsiTheme="minorHAnsi" w:cstheme="minorHAnsi"/>
          <w:sz w:val="22"/>
          <w:szCs w:val="22"/>
        </w:rPr>
        <w:t xml:space="preserve">, high quality teaching and support across the school, benefited both </w:t>
      </w:r>
      <w:r w:rsidRPr="00382ED5">
        <w:rPr>
          <w:rFonts w:asciiTheme="minorHAnsi" w:hAnsiTheme="minorHAnsi" w:cstheme="minorHAnsi"/>
          <w:sz w:val="22"/>
          <w:szCs w:val="22"/>
        </w:rPr>
        <w:t>PP pupils</w:t>
      </w:r>
      <w:r w:rsidR="00D36847" w:rsidRPr="00382ED5">
        <w:rPr>
          <w:rFonts w:asciiTheme="minorHAnsi" w:hAnsiTheme="minorHAnsi" w:cstheme="minorHAnsi"/>
          <w:sz w:val="22"/>
          <w:szCs w:val="22"/>
        </w:rPr>
        <w:t xml:space="preserve"> </w:t>
      </w:r>
      <w:r w:rsidRPr="00382ED5">
        <w:rPr>
          <w:rFonts w:asciiTheme="minorHAnsi" w:hAnsiTheme="minorHAnsi" w:cstheme="minorHAnsi"/>
          <w:sz w:val="22"/>
          <w:szCs w:val="22"/>
        </w:rPr>
        <w:t>and others</w:t>
      </w:r>
      <w:r w:rsidR="00D36847" w:rsidRPr="00382ED5">
        <w:rPr>
          <w:rFonts w:asciiTheme="minorHAnsi" w:hAnsiTheme="minorHAnsi" w:cstheme="minorHAnsi"/>
          <w:sz w:val="22"/>
          <w:szCs w:val="22"/>
        </w:rPr>
        <w:t xml:space="preserve">. </w:t>
      </w:r>
      <w:r w:rsidRPr="00382ED5">
        <w:rPr>
          <w:rFonts w:asciiTheme="minorHAnsi" w:hAnsiTheme="minorHAnsi" w:cstheme="minorHAnsi"/>
          <w:sz w:val="22"/>
          <w:szCs w:val="22"/>
        </w:rPr>
        <w:t xml:space="preserve">address any gaps in learning following the first lockdown. </w:t>
      </w:r>
    </w:p>
    <w:p w14:paraId="70EAA72D" w14:textId="068B9E6C" w:rsidR="0071131B" w:rsidRDefault="0071131B" w:rsidP="00A12304">
      <w:pPr>
        <w:pStyle w:val="NormalWeb"/>
        <w:contextualSpacing/>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3339"/>
        <w:gridCol w:w="6289"/>
      </w:tblGrid>
      <w:tr w:rsidR="0071131B" w:rsidRPr="0071131B" w14:paraId="75FF5267" w14:textId="77777777" w:rsidTr="00CD74B0">
        <w:tc>
          <w:tcPr>
            <w:tcW w:w="13948" w:type="dxa"/>
            <w:gridSpan w:val="2"/>
            <w:shd w:val="clear" w:color="auto" w:fill="B8CCE4" w:themeFill="accent1" w:themeFillTint="66"/>
          </w:tcPr>
          <w:p w14:paraId="53C63580" w14:textId="77777777" w:rsidR="0071131B" w:rsidRPr="0071131B" w:rsidRDefault="0071131B" w:rsidP="0071131B">
            <w:pPr>
              <w:pStyle w:val="NormalWeb"/>
              <w:contextualSpacing/>
              <w:rPr>
                <w:rFonts w:asciiTheme="minorHAnsi" w:hAnsiTheme="minorHAnsi" w:cstheme="minorHAnsi"/>
                <w:b/>
                <w:sz w:val="22"/>
                <w:szCs w:val="22"/>
              </w:rPr>
            </w:pPr>
            <w:r w:rsidRPr="0071131B">
              <w:rPr>
                <w:rFonts w:asciiTheme="minorHAnsi" w:hAnsiTheme="minorHAnsi" w:cstheme="minorHAnsi"/>
                <w:b/>
                <w:sz w:val="22"/>
                <w:szCs w:val="22"/>
              </w:rPr>
              <w:t>SCHOOL FUNDING</w:t>
            </w:r>
          </w:p>
        </w:tc>
      </w:tr>
      <w:tr w:rsidR="0071131B" w:rsidRPr="0071131B" w14:paraId="526F47A3" w14:textId="77777777" w:rsidTr="00CD74B0">
        <w:tc>
          <w:tcPr>
            <w:tcW w:w="4649" w:type="dxa"/>
            <w:shd w:val="clear" w:color="auto" w:fill="B8CCE4" w:themeFill="accent1" w:themeFillTint="66"/>
          </w:tcPr>
          <w:p w14:paraId="5F0930A1" w14:textId="77777777" w:rsidR="0071131B" w:rsidRPr="0071131B" w:rsidRDefault="0071131B" w:rsidP="0071131B">
            <w:pPr>
              <w:pStyle w:val="NormalWeb"/>
              <w:contextualSpacing/>
              <w:rPr>
                <w:rFonts w:asciiTheme="minorHAnsi" w:hAnsiTheme="minorHAnsi" w:cstheme="minorHAnsi"/>
                <w:b/>
                <w:sz w:val="22"/>
                <w:szCs w:val="22"/>
              </w:rPr>
            </w:pPr>
            <w:r w:rsidRPr="0071131B">
              <w:rPr>
                <w:rFonts w:asciiTheme="minorHAnsi" w:hAnsiTheme="minorHAnsi" w:cstheme="minorHAnsi"/>
                <w:b/>
                <w:sz w:val="22"/>
                <w:szCs w:val="22"/>
              </w:rPr>
              <w:t>Pupil Premium Funding 2022-2023</w:t>
            </w:r>
          </w:p>
        </w:tc>
        <w:tc>
          <w:tcPr>
            <w:tcW w:w="9299" w:type="dxa"/>
            <w:vMerge w:val="restart"/>
            <w:shd w:val="clear" w:color="auto" w:fill="B8CCE4" w:themeFill="accent1" w:themeFillTint="66"/>
          </w:tcPr>
          <w:p w14:paraId="7E9B6A06" w14:textId="77777777" w:rsidR="0071131B" w:rsidRPr="0071131B" w:rsidRDefault="0071131B" w:rsidP="0071131B">
            <w:pPr>
              <w:pStyle w:val="NormalWeb"/>
              <w:contextualSpacing/>
              <w:rPr>
                <w:rFonts w:asciiTheme="minorHAnsi" w:hAnsiTheme="minorHAnsi" w:cstheme="minorHAnsi"/>
                <w:b/>
                <w:sz w:val="22"/>
                <w:szCs w:val="22"/>
              </w:rPr>
            </w:pPr>
            <w:r w:rsidRPr="0071131B">
              <w:rPr>
                <w:rFonts w:asciiTheme="minorHAnsi" w:hAnsiTheme="minorHAnsi" w:cstheme="minorHAnsi"/>
                <w:b/>
                <w:sz w:val="22"/>
                <w:szCs w:val="22"/>
              </w:rPr>
              <w:t>Pupil Premium Expenditure 2022-2023</w:t>
            </w:r>
          </w:p>
          <w:p w14:paraId="2B3F6AB5" w14:textId="77777777" w:rsidR="0071131B" w:rsidRPr="0071131B" w:rsidRDefault="0071131B" w:rsidP="0071131B">
            <w:pPr>
              <w:pStyle w:val="NormalWeb"/>
              <w:contextualSpacing/>
              <w:rPr>
                <w:rFonts w:asciiTheme="minorHAnsi" w:hAnsiTheme="minorHAnsi" w:cstheme="minorHAnsi"/>
                <w:b/>
                <w:sz w:val="22"/>
                <w:szCs w:val="22"/>
              </w:rPr>
            </w:pPr>
            <w:r w:rsidRPr="0071131B">
              <w:rPr>
                <w:rFonts w:asciiTheme="minorHAnsi" w:hAnsiTheme="minorHAnsi" w:cstheme="minorHAnsi"/>
                <w:b/>
                <w:sz w:val="22"/>
                <w:szCs w:val="22"/>
              </w:rPr>
              <w:t>Interventions</w:t>
            </w:r>
          </w:p>
          <w:tbl>
            <w:tblPr>
              <w:tblW w:w="5000" w:type="pct"/>
              <w:tblCellMar>
                <w:left w:w="10" w:type="dxa"/>
                <w:right w:w="10" w:type="dxa"/>
              </w:tblCellMar>
              <w:tblLook w:val="04A0" w:firstRow="1" w:lastRow="0" w:firstColumn="1" w:lastColumn="0" w:noHBand="0" w:noVBand="1"/>
            </w:tblPr>
            <w:tblGrid>
              <w:gridCol w:w="6063"/>
            </w:tblGrid>
            <w:tr w:rsidR="0071131B" w:rsidRPr="0071131B" w14:paraId="40586E2C" w14:textId="77777777" w:rsidTr="00CD74B0">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ED656A" w14:textId="77777777" w:rsidR="0071131B" w:rsidRPr="0071131B" w:rsidRDefault="0071131B" w:rsidP="0071131B">
                  <w:pPr>
                    <w:pStyle w:val="NormalWeb"/>
                    <w:contextualSpacing/>
                    <w:rPr>
                      <w:rFonts w:asciiTheme="minorHAnsi" w:hAnsiTheme="minorHAnsi" w:cstheme="minorHAnsi"/>
                      <w:sz w:val="22"/>
                      <w:szCs w:val="22"/>
                    </w:rPr>
                  </w:pPr>
                  <w:r w:rsidRPr="0071131B">
                    <w:rPr>
                      <w:rFonts w:asciiTheme="minorHAnsi" w:hAnsiTheme="minorHAnsi" w:cstheme="minorHAnsi"/>
                      <w:sz w:val="22"/>
                      <w:szCs w:val="22"/>
                    </w:rPr>
                    <w:t>Oral Language Interventions and 1;1 Maths coaching.</w:t>
                  </w:r>
                </w:p>
              </w:tc>
            </w:tr>
            <w:tr w:rsidR="0071131B" w:rsidRPr="0071131B" w14:paraId="336AA98D" w14:textId="77777777" w:rsidTr="00CD74B0">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75F95" w14:textId="77777777" w:rsidR="0071131B" w:rsidRPr="0071131B" w:rsidRDefault="0071131B" w:rsidP="0071131B">
                  <w:pPr>
                    <w:pStyle w:val="NormalWeb"/>
                    <w:contextualSpacing/>
                    <w:rPr>
                      <w:rFonts w:asciiTheme="minorHAnsi" w:hAnsiTheme="minorHAnsi" w:cstheme="minorHAnsi"/>
                      <w:sz w:val="22"/>
                      <w:szCs w:val="22"/>
                    </w:rPr>
                  </w:pPr>
                  <w:r w:rsidRPr="0071131B">
                    <w:rPr>
                      <w:rFonts w:asciiTheme="minorHAnsi" w:hAnsiTheme="minorHAnsi" w:cstheme="minorHAnsi"/>
                      <w:sz w:val="22"/>
                      <w:szCs w:val="22"/>
                    </w:rPr>
                    <w:t>Reading Comprehension  support- 1;1 support as well as specific lessons to support the more able.</w:t>
                  </w:r>
                </w:p>
              </w:tc>
            </w:tr>
            <w:tr w:rsidR="0071131B" w:rsidRPr="0071131B" w14:paraId="350DA46B" w14:textId="77777777" w:rsidTr="00CD74B0">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F75892" w14:textId="77777777" w:rsidR="0071131B" w:rsidRPr="0071131B" w:rsidRDefault="0071131B" w:rsidP="0071131B">
                  <w:pPr>
                    <w:pStyle w:val="NormalWeb"/>
                    <w:contextualSpacing/>
                    <w:rPr>
                      <w:rFonts w:asciiTheme="minorHAnsi" w:hAnsiTheme="minorHAnsi" w:cstheme="minorHAnsi"/>
                      <w:sz w:val="22"/>
                      <w:szCs w:val="22"/>
                    </w:rPr>
                  </w:pPr>
                  <w:r w:rsidRPr="0071131B">
                    <w:rPr>
                      <w:rFonts w:asciiTheme="minorHAnsi" w:hAnsiTheme="minorHAnsi" w:cstheme="minorHAnsi"/>
                      <w:sz w:val="22"/>
                      <w:szCs w:val="22"/>
                    </w:rPr>
                    <w:t>Mastery Learning- support to scaffold in classes</w:t>
                  </w:r>
                </w:p>
              </w:tc>
            </w:tr>
          </w:tbl>
          <w:p w14:paraId="67696C5E" w14:textId="77777777" w:rsidR="0071131B" w:rsidRPr="0071131B" w:rsidRDefault="0071131B" w:rsidP="0071131B">
            <w:pPr>
              <w:pStyle w:val="NormalWeb"/>
              <w:contextualSpacing/>
              <w:rPr>
                <w:rFonts w:asciiTheme="minorHAnsi" w:hAnsiTheme="minorHAnsi" w:cstheme="minorHAnsi"/>
                <w:b/>
                <w:sz w:val="22"/>
                <w:szCs w:val="22"/>
              </w:rPr>
            </w:pPr>
          </w:p>
        </w:tc>
      </w:tr>
      <w:tr w:rsidR="0071131B" w:rsidRPr="0071131B" w14:paraId="6BC07268" w14:textId="77777777" w:rsidTr="00CD74B0">
        <w:trPr>
          <w:trHeight w:val="879"/>
        </w:trPr>
        <w:tc>
          <w:tcPr>
            <w:tcW w:w="4649" w:type="dxa"/>
            <w:tcBorders>
              <w:bottom w:val="single" w:sz="4" w:space="0" w:color="auto"/>
            </w:tcBorders>
          </w:tcPr>
          <w:p w14:paraId="121C0ADD" w14:textId="77777777" w:rsidR="0071131B" w:rsidRPr="0071131B" w:rsidRDefault="0071131B" w:rsidP="0071131B">
            <w:pPr>
              <w:pStyle w:val="NormalWeb"/>
              <w:contextualSpacing/>
              <w:rPr>
                <w:rFonts w:asciiTheme="minorHAnsi" w:hAnsiTheme="minorHAnsi" w:cstheme="minorHAnsi"/>
                <w:sz w:val="22"/>
                <w:szCs w:val="22"/>
              </w:rPr>
            </w:pPr>
            <w:r w:rsidRPr="0071131B">
              <w:rPr>
                <w:rFonts w:asciiTheme="minorHAnsi" w:hAnsiTheme="minorHAnsi" w:cstheme="minorHAnsi"/>
                <w:sz w:val="22"/>
                <w:szCs w:val="22"/>
              </w:rPr>
              <w:t>PP - £673 x 4 (£2692) £4155 (Ever 6)</w:t>
            </w:r>
          </w:p>
          <w:p w14:paraId="58D9812C" w14:textId="77777777" w:rsidR="0071131B" w:rsidRPr="0071131B" w:rsidRDefault="0071131B" w:rsidP="0071131B">
            <w:pPr>
              <w:pStyle w:val="NormalWeb"/>
              <w:contextualSpacing/>
              <w:rPr>
                <w:rFonts w:asciiTheme="minorHAnsi" w:hAnsiTheme="minorHAnsi" w:cstheme="minorHAnsi"/>
                <w:sz w:val="22"/>
                <w:szCs w:val="22"/>
              </w:rPr>
            </w:pPr>
            <w:r w:rsidRPr="0071131B">
              <w:rPr>
                <w:rFonts w:asciiTheme="minorHAnsi" w:hAnsiTheme="minorHAnsi" w:cstheme="minorHAnsi"/>
                <w:sz w:val="22"/>
                <w:szCs w:val="22"/>
              </w:rPr>
              <w:t>PLAC- audited and distributed by the Oxfordshire Virtual School</w:t>
            </w:r>
          </w:p>
        </w:tc>
        <w:tc>
          <w:tcPr>
            <w:tcW w:w="9299" w:type="dxa"/>
            <w:vMerge/>
            <w:tcBorders>
              <w:bottom w:val="single" w:sz="4" w:space="0" w:color="auto"/>
            </w:tcBorders>
          </w:tcPr>
          <w:p w14:paraId="2B3D5A5D" w14:textId="77777777" w:rsidR="0071131B" w:rsidRPr="0071131B" w:rsidRDefault="0071131B" w:rsidP="0071131B">
            <w:pPr>
              <w:pStyle w:val="NormalWeb"/>
              <w:contextualSpacing/>
              <w:rPr>
                <w:rFonts w:asciiTheme="minorHAnsi" w:hAnsiTheme="minorHAnsi" w:cstheme="minorHAnsi"/>
                <w:sz w:val="22"/>
                <w:szCs w:val="22"/>
              </w:rPr>
            </w:pPr>
          </w:p>
        </w:tc>
      </w:tr>
      <w:tr w:rsidR="0071131B" w:rsidRPr="0071131B" w14:paraId="10667307" w14:textId="77777777" w:rsidTr="00CD74B0">
        <w:trPr>
          <w:trHeight w:val="455"/>
        </w:trPr>
        <w:tc>
          <w:tcPr>
            <w:tcW w:w="4649" w:type="dxa"/>
            <w:shd w:val="clear" w:color="auto" w:fill="B8CCE4" w:themeFill="accent1" w:themeFillTint="66"/>
          </w:tcPr>
          <w:p w14:paraId="50F1EAB4" w14:textId="77777777" w:rsidR="0071131B" w:rsidRPr="0071131B" w:rsidRDefault="0071131B" w:rsidP="0071131B">
            <w:pPr>
              <w:pStyle w:val="NormalWeb"/>
              <w:contextualSpacing/>
              <w:rPr>
                <w:rFonts w:asciiTheme="minorHAnsi" w:hAnsiTheme="minorHAnsi" w:cstheme="minorHAnsi"/>
                <w:b/>
                <w:sz w:val="22"/>
                <w:szCs w:val="22"/>
              </w:rPr>
            </w:pPr>
            <w:r w:rsidRPr="0071131B">
              <w:rPr>
                <w:rFonts w:asciiTheme="minorHAnsi" w:hAnsiTheme="minorHAnsi" w:cstheme="minorHAnsi"/>
                <w:b/>
                <w:sz w:val="22"/>
                <w:szCs w:val="22"/>
              </w:rPr>
              <w:t>Recover Premium Funding 2021-2022</w:t>
            </w:r>
          </w:p>
        </w:tc>
        <w:tc>
          <w:tcPr>
            <w:tcW w:w="9299" w:type="dxa"/>
            <w:vMerge w:val="restart"/>
            <w:shd w:val="clear" w:color="auto" w:fill="B8CCE4" w:themeFill="accent1" w:themeFillTint="66"/>
          </w:tcPr>
          <w:p w14:paraId="6BC5DD05" w14:textId="77777777" w:rsidR="0071131B" w:rsidRPr="0071131B" w:rsidRDefault="0071131B" w:rsidP="0071131B">
            <w:pPr>
              <w:pStyle w:val="NormalWeb"/>
              <w:contextualSpacing/>
              <w:rPr>
                <w:rFonts w:asciiTheme="minorHAnsi" w:hAnsiTheme="minorHAnsi" w:cstheme="minorHAnsi"/>
                <w:b/>
                <w:sz w:val="22"/>
                <w:szCs w:val="22"/>
              </w:rPr>
            </w:pPr>
            <w:r w:rsidRPr="0071131B">
              <w:rPr>
                <w:rFonts w:asciiTheme="minorHAnsi" w:hAnsiTheme="minorHAnsi" w:cstheme="minorHAnsi"/>
                <w:b/>
                <w:sz w:val="22"/>
                <w:szCs w:val="22"/>
              </w:rPr>
              <w:t>Recover Premium Expenditure 2021-2022</w:t>
            </w:r>
          </w:p>
          <w:p w14:paraId="20BCFCA8" w14:textId="77777777" w:rsidR="0071131B" w:rsidRPr="0071131B" w:rsidRDefault="0071131B" w:rsidP="0071131B">
            <w:pPr>
              <w:pStyle w:val="NormalWeb"/>
              <w:contextualSpacing/>
              <w:rPr>
                <w:rFonts w:asciiTheme="minorHAnsi" w:hAnsiTheme="minorHAnsi" w:cstheme="minorHAnsi"/>
                <w:b/>
                <w:sz w:val="22"/>
                <w:szCs w:val="22"/>
              </w:rPr>
            </w:pPr>
            <w:r w:rsidRPr="0071131B">
              <w:rPr>
                <w:rFonts w:asciiTheme="minorHAnsi" w:hAnsiTheme="minorHAnsi" w:cstheme="minorHAnsi"/>
                <w:b/>
                <w:sz w:val="22"/>
                <w:szCs w:val="22"/>
              </w:rPr>
              <w:t>Interventions</w:t>
            </w:r>
          </w:p>
          <w:p w14:paraId="0D358BFB" w14:textId="77777777" w:rsidR="0071131B" w:rsidRPr="0071131B" w:rsidRDefault="0071131B" w:rsidP="0071131B">
            <w:pPr>
              <w:pStyle w:val="NormalWeb"/>
              <w:contextualSpacing/>
              <w:rPr>
                <w:rFonts w:asciiTheme="minorHAnsi" w:hAnsiTheme="minorHAnsi" w:cstheme="minorHAnsi"/>
                <w:sz w:val="22"/>
                <w:szCs w:val="22"/>
              </w:rPr>
            </w:pPr>
            <w:r w:rsidRPr="0071131B">
              <w:rPr>
                <w:rFonts w:asciiTheme="minorHAnsi" w:hAnsiTheme="minorHAnsi" w:cstheme="minorHAnsi"/>
                <w:sz w:val="22"/>
                <w:szCs w:val="22"/>
              </w:rPr>
              <w:t>Support for Year 3 and 4- Power of 2</w:t>
            </w:r>
          </w:p>
          <w:p w14:paraId="5A47D295" w14:textId="77777777" w:rsidR="0071131B" w:rsidRPr="0071131B" w:rsidRDefault="0071131B" w:rsidP="0071131B">
            <w:pPr>
              <w:pStyle w:val="NormalWeb"/>
              <w:contextualSpacing/>
              <w:rPr>
                <w:rFonts w:asciiTheme="minorHAnsi" w:hAnsiTheme="minorHAnsi" w:cstheme="minorHAnsi"/>
                <w:b/>
                <w:sz w:val="22"/>
                <w:szCs w:val="22"/>
              </w:rPr>
            </w:pPr>
            <w:r w:rsidRPr="0071131B">
              <w:rPr>
                <w:rFonts w:asciiTheme="minorHAnsi" w:hAnsiTheme="minorHAnsi" w:cstheme="minorHAnsi"/>
                <w:b/>
                <w:sz w:val="22"/>
                <w:szCs w:val="22"/>
              </w:rPr>
              <w:t>Read Write Inc- 1;1 support interventions</w:t>
            </w:r>
          </w:p>
        </w:tc>
      </w:tr>
      <w:tr w:rsidR="0071131B" w:rsidRPr="0071131B" w14:paraId="43C981D0" w14:textId="77777777" w:rsidTr="00CD74B0">
        <w:trPr>
          <w:trHeight w:val="455"/>
        </w:trPr>
        <w:tc>
          <w:tcPr>
            <w:tcW w:w="4649" w:type="dxa"/>
            <w:shd w:val="clear" w:color="auto" w:fill="FFFFFF" w:themeFill="background1"/>
          </w:tcPr>
          <w:p w14:paraId="45577F4D" w14:textId="77777777" w:rsidR="0071131B" w:rsidRPr="0071131B" w:rsidRDefault="0071131B" w:rsidP="0071131B">
            <w:pPr>
              <w:pStyle w:val="NormalWeb"/>
              <w:contextualSpacing/>
              <w:rPr>
                <w:rFonts w:asciiTheme="minorHAnsi" w:hAnsiTheme="minorHAnsi" w:cstheme="minorHAnsi"/>
                <w:sz w:val="22"/>
                <w:szCs w:val="22"/>
              </w:rPr>
            </w:pPr>
            <w:r w:rsidRPr="0071131B">
              <w:rPr>
                <w:rFonts w:asciiTheme="minorHAnsi" w:hAnsiTheme="minorHAnsi" w:cstheme="minorHAnsi"/>
                <w:sz w:val="22"/>
                <w:szCs w:val="22"/>
              </w:rPr>
              <w:t>£2045 (£2000)</w:t>
            </w:r>
          </w:p>
          <w:p w14:paraId="48BB89CF" w14:textId="77777777" w:rsidR="0071131B" w:rsidRPr="0071131B" w:rsidRDefault="0071131B" w:rsidP="0071131B">
            <w:pPr>
              <w:pStyle w:val="NormalWeb"/>
              <w:contextualSpacing/>
              <w:rPr>
                <w:rFonts w:asciiTheme="minorHAnsi" w:hAnsiTheme="minorHAnsi" w:cstheme="minorHAnsi"/>
                <w:sz w:val="22"/>
                <w:szCs w:val="22"/>
              </w:rPr>
            </w:pPr>
            <w:r w:rsidRPr="0071131B">
              <w:rPr>
                <w:rFonts w:asciiTheme="minorHAnsi" w:hAnsiTheme="minorHAnsi" w:cstheme="minorHAnsi"/>
                <w:sz w:val="22"/>
                <w:szCs w:val="22"/>
              </w:rPr>
              <w:t>Expenditure £3454.68</w:t>
            </w:r>
          </w:p>
        </w:tc>
        <w:tc>
          <w:tcPr>
            <w:tcW w:w="9299" w:type="dxa"/>
            <w:vMerge/>
            <w:shd w:val="clear" w:color="auto" w:fill="FFFFFF" w:themeFill="background1"/>
          </w:tcPr>
          <w:p w14:paraId="5DA2A60F" w14:textId="77777777" w:rsidR="0071131B" w:rsidRPr="0071131B" w:rsidRDefault="0071131B" w:rsidP="0071131B">
            <w:pPr>
              <w:pStyle w:val="NormalWeb"/>
              <w:contextualSpacing/>
              <w:rPr>
                <w:rFonts w:asciiTheme="minorHAnsi" w:hAnsiTheme="minorHAnsi" w:cstheme="minorHAnsi"/>
                <w:b/>
                <w:sz w:val="22"/>
                <w:szCs w:val="22"/>
              </w:rPr>
            </w:pPr>
          </w:p>
        </w:tc>
      </w:tr>
      <w:tr w:rsidR="0071131B" w:rsidRPr="0071131B" w14:paraId="5B029B41" w14:textId="77777777" w:rsidTr="00CD74B0">
        <w:trPr>
          <w:trHeight w:val="455"/>
        </w:trPr>
        <w:tc>
          <w:tcPr>
            <w:tcW w:w="4649" w:type="dxa"/>
            <w:shd w:val="clear" w:color="auto" w:fill="B8CCE4" w:themeFill="accent1" w:themeFillTint="66"/>
          </w:tcPr>
          <w:p w14:paraId="2485E5C6" w14:textId="77777777" w:rsidR="0071131B" w:rsidRPr="0071131B" w:rsidRDefault="0071131B" w:rsidP="0071131B">
            <w:pPr>
              <w:pStyle w:val="NormalWeb"/>
              <w:contextualSpacing/>
              <w:rPr>
                <w:rFonts w:asciiTheme="minorHAnsi" w:hAnsiTheme="minorHAnsi" w:cstheme="minorHAnsi"/>
                <w:b/>
                <w:sz w:val="22"/>
                <w:szCs w:val="22"/>
              </w:rPr>
            </w:pPr>
            <w:r w:rsidRPr="0071131B">
              <w:rPr>
                <w:rFonts w:asciiTheme="minorHAnsi" w:hAnsiTheme="minorHAnsi" w:cstheme="minorHAnsi"/>
                <w:b/>
                <w:sz w:val="22"/>
                <w:szCs w:val="22"/>
              </w:rPr>
              <w:t>School Led Tutoring Funding 2021-2022</w:t>
            </w:r>
          </w:p>
        </w:tc>
        <w:tc>
          <w:tcPr>
            <w:tcW w:w="9299" w:type="dxa"/>
            <w:vMerge w:val="restart"/>
            <w:shd w:val="clear" w:color="auto" w:fill="B8CCE4" w:themeFill="accent1" w:themeFillTint="66"/>
          </w:tcPr>
          <w:p w14:paraId="3FCCB545" w14:textId="77777777" w:rsidR="0071131B" w:rsidRPr="0071131B" w:rsidRDefault="0071131B" w:rsidP="0071131B">
            <w:pPr>
              <w:pStyle w:val="NormalWeb"/>
              <w:contextualSpacing/>
              <w:rPr>
                <w:rFonts w:asciiTheme="minorHAnsi" w:hAnsiTheme="minorHAnsi" w:cstheme="minorHAnsi"/>
                <w:b/>
                <w:sz w:val="22"/>
                <w:szCs w:val="22"/>
              </w:rPr>
            </w:pPr>
            <w:r w:rsidRPr="0071131B">
              <w:rPr>
                <w:rFonts w:asciiTheme="minorHAnsi" w:hAnsiTheme="minorHAnsi" w:cstheme="minorHAnsi"/>
                <w:b/>
                <w:sz w:val="22"/>
                <w:szCs w:val="22"/>
              </w:rPr>
              <w:t>School Led Tutoring Expenditure 2021-2022</w:t>
            </w:r>
          </w:p>
          <w:p w14:paraId="2B52F7D4" w14:textId="77777777" w:rsidR="0071131B" w:rsidRPr="0071131B" w:rsidRDefault="0071131B" w:rsidP="0071131B">
            <w:pPr>
              <w:pStyle w:val="NormalWeb"/>
              <w:contextualSpacing/>
              <w:rPr>
                <w:rFonts w:asciiTheme="minorHAnsi" w:hAnsiTheme="minorHAnsi" w:cstheme="minorHAnsi"/>
                <w:b/>
                <w:sz w:val="22"/>
                <w:szCs w:val="22"/>
              </w:rPr>
            </w:pPr>
            <w:r w:rsidRPr="0071131B">
              <w:rPr>
                <w:rFonts w:asciiTheme="minorHAnsi" w:hAnsiTheme="minorHAnsi" w:cstheme="minorHAnsi"/>
                <w:b/>
                <w:sz w:val="22"/>
                <w:szCs w:val="22"/>
              </w:rPr>
              <w:t>Interventions</w:t>
            </w:r>
          </w:p>
          <w:p w14:paraId="28FA38BD" w14:textId="77777777" w:rsidR="0071131B" w:rsidRPr="0071131B" w:rsidRDefault="0071131B" w:rsidP="0071131B">
            <w:pPr>
              <w:pStyle w:val="NormalWeb"/>
              <w:contextualSpacing/>
              <w:rPr>
                <w:rFonts w:asciiTheme="minorHAnsi" w:hAnsiTheme="minorHAnsi" w:cstheme="minorHAnsi"/>
                <w:sz w:val="22"/>
                <w:szCs w:val="22"/>
              </w:rPr>
            </w:pPr>
            <w:r w:rsidRPr="0071131B">
              <w:rPr>
                <w:rFonts w:asciiTheme="minorHAnsi" w:hAnsiTheme="minorHAnsi" w:cstheme="minorHAnsi"/>
                <w:sz w:val="22"/>
                <w:szCs w:val="22"/>
              </w:rPr>
              <w:t xml:space="preserve">1;1 Tuition </w:t>
            </w:r>
          </w:p>
          <w:p w14:paraId="225F7165" w14:textId="77777777" w:rsidR="0071131B" w:rsidRPr="0071131B" w:rsidRDefault="0071131B" w:rsidP="0071131B">
            <w:pPr>
              <w:pStyle w:val="NormalWeb"/>
              <w:contextualSpacing/>
              <w:rPr>
                <w:rFonts w:asciiTheme="minorHAnsi" w:hAnsiTheme="minorHAnsi" w:cstheme="minorHAnsi"/>
                <w:sz w:val="22"/>
                <w:szCs w:val="22"/>
              </w:rPr>
            </w:pPr>
            <w:r w:rsidRPr="0071131B">
              <w:rPr>
                <w:rFonts w:asciiTheme="minorHAnsi" w:hAnsiTheme="minorHAnsi" w:cstheme="minorHAnsi"/>
                <w:sz w:val="22"/>
                <w:szCs w:val="22"/>
              </w:rPr>
              <w:t>Rachel Cairns and Lucy Price</w:t>
            </w:r>
          </w:p>
          <w:p w14:paraId="428DF526" w14:textId="77777777" w:rsidR="0071131B" w:rsidRPr="0071131B" w:rsidRDefault="0071131B" w:rsidP="0071131B">
            <w:pPr>
              <w:pStyle w:val="NormalWeb"/>
              <w:contextualSpacing/>
              <w:rPr>
                <w:rFonts w:asciiTheme="minorHAnsi" w:hAnsiTheme="minorHAnsi" w:cstheme="minorHAnsi"/>
                <w:sz w:val="22"/>
                <w:szCs w:val="22"/>
              </w:rPr>
            </w:pPr>
            <w:r w:rsidRPr="0071131B">
              <w:rPr>
                <w:rFonts w:asciiTheme="minorHAnsi" w:hAnsiTheme="minorHAnsi" w:cstheme="minorHAnsi"/>
                <w:sz w:val="22"/>
                <w:szCs w:val="22"/>
              </w:rPr>
              <w:t>All Year groups from Year 1- supplemented by volunteer readers</w:t>
            </w:r>
          </w:p>
        </w:tc>
      </w:tr>
      <w:tr w:rsidR="0071131B" w:rsidRPr="0071131B" w14:paraId="210C4C84" w14:textId="77777777" w:rsidTr="00CD74B0">
        <w:trPr>
          <w:trHeight w:val="455"/>
        </w:trPr>
        <w:tc>
          <w:tcPr>
            <w:tcW w:w="4649" w:type="dxa"/>
            <w:shd w:val="clear" w:color="auto" w:fill="FFFFFF" w:themeFill="background1"/>
          </w:tcPr>
          <w:p w14:paraId="0E0AEE66" w14:textId="77777777" w:rsidR="0071131B" w:rsidRPr="0071131B" w:rsidRDefault="0071131B" w:rsidP="0071131B">
            <w:pPr>
              <w:pStyle w:val="NormalWeb"/>
              <w:contextualSpacing/>
              <w:rPr>
                <w:rFonts w:asciiTheme="minorHAnsi" w:hAnsiTheme="minorHAnsi" w:cstheme="minorHAnsi"/>
                <w:sz w:val="22"/>
                <w:szCs w:val="22"/>
              </w:rPr>
            </w:pPr>
            <w:r w:rsidRPr="0071131B">
              <w:rPr>
                <w:rFonts w:asciiTheme="minorHAnsi" w:hAnsiTheme="minorHAnsi" w:cstheme="minorHAnsi"/>
                <w:sz w:val="22"/>
                <w:szCs w:val="22"/>
              </w:rPr>
              <w:t>£607.50</w:t>
            </w:r>
          </w:p>
          <w:p w14:paraId="5468741A" w14:textId="77777777" w:rsidR="0071131B" w:rsidRPr="0071131B" w:rsidRDefault="0071131B" w:rsidP="0071131B">
            <w:pPr>
              <w:pStyle w:val="NormalWeb"/>
              <w:contextualSpacing/>
              <w:rPr>
                <w:rFonts w:asciiTheme="minorHAnsi" w:hAnsiTheme="minorHAnsi" w:cstheme="minorHAnsi"/>
                <w:sz w:val="22"/>
                <w:szCs w:val="22"/>
              </w:rPr>
            </w:pPr>
            <w:r w:rsidRPr="0071131B">
              <w:rPr>
                <w:rFonts w:asciiTheme="minorHAnsi" w:hAnsiTheme="minorHAnsi" w:cstheme="minorHAnsi"/>
                <w:sz w:val="22"/>
                <w:szCs w:val="22"/>
              </w:rPr>
              <w:t>Additional Funds-  by Recovery Premium £2000 and LAC PP £847.18</w:t>
            </w:r>
          </w:p>
          <w:p w14:paraId="463AFA5D" w14:textId="77777777" w:rsidR="0071131B" w:rsidRPr="0071131B" w:rsidRDefault="0071131B" w:rsidP="0071131B">
            <w:pPr>
              <w:pStyle w:val="NormalWeb"/>
              <w:contextualSpacing/>
              <w:rPr>
                <w:rFonts w:asciiTheme="minorHAnsi" w:hAnsiTheme="minorHAnsi" w:cstheme="minorHAnsi"/>
                <w:sz w:val="22"/>
                <w:szCs w:val="22"/>
              </w:rPr>
            </w:pPr>
          </w:p>
        </w:tc>
        <w:tc>
          <w:tcPr>
            <w:tcW w:w="9299" w:type="dxa"/>
            <w:vMerge/>
            <w:shd w:val="clear" w:color="auto" w:fill="FFFFFF" w:themeFill="background1"/>
          </w:tcPr>
          <w:p w14:paraId="5FA3915B" w14:textId="77777777" w:rsidR="0071131B" w:rsidRPr="0071131B" w:rsidRDefault="0071131B" w:rsidP="0071131B">
            <w:pPr>
              <w:pStyle w:val="NormalWeb"/>
              <w:contextualSpacing/>
              <w:rPr>
                <w:rFonts w:asciiTheme="minorHAnsi" w:hAnsiTheme="minorHAnsi" w:cstheme="minorHAnsi"/>
                <w:b/>
                <w:sz w:val="22"/>
                <w:szCs w:val="22"/>
              </w:rPr>
            </w:pPr>
          </w:p>
        </w:tc>
      </w:tr>
    </w:tbl>
    <w:p w14:paraId="6FE0327A" w14:textId="77777777" w:rsidR="0071131B" w:rsidRPr="0071131B" w:rsidRDefault="0071131B" w:rsidP="0071131B">
      <w:pPr>
        <w:pStyle w:val="NormalWeb"/>
        <w:contextualSpacing/>
        <w:rPr>
          <w:rFonts w:asciiTheme="minorHAnsi" w:hAnsiTheme="minorHAnsi" w:cstheme="minorHAnsi"/>
          <w:sz w:val="22"/>
          <w:szCs w:val="22"/>
        </w:rPr>
      </w:pPr>
    </w:p>
    <w:p w14:paraId="35495141" w14:textId="77777777" w:rsidR="0071131B" w:rsidRPr="000E5AC8" w:rsidRDefault="0071131B" w:rsidP="00A12304">
      <w:pPr>
        <w:pStyle w:val="NormalWeb"/>
        <w:contextualSpacing/>
        <w:rPr>
          <w:rFonts w:asciiTheme="minorHAnsi" w:hAnsiTheme="minorHAnsi" w:cstheme="minorHAnsi"/>
          <w:sz w:val="22"/>
          <w:szCs w:val="22"/>
        </w:rPr>
      </w:pPr>
      <w:bookmarkStart w:id="15" w:name="_GoBack"/>
      <w:bookmarkEnd w:id="15"/>
    </w:p>
    <w:sectPr w:rsidR="0071131B" w:rsidRPr="000E5AC8" w:rsidSect="0013262D">
      <w:headerReference w:type="default" r:id="rId8"/>
      <w:footerReference w:type="default" r:id="rId9"/>
      <w:pgSz w:w="11906" w:h="16838"/>
      <w:pgMar w:top="1134"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19F9DF" w14:textId="77777777" w:rsidR="00224822" w:rsidRDefault="00224822">
      <w:r>
        <w:separator/>
      </w:r>
    </w:p>
  </w:endnote>
  <w:endnote w:type="continuationSeparator" w:id="0">
    <w:p w14:paraId="33F8A651" w14:textId="77777777" w:rsidR="00224822" w:rsidRDefault="002248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ymbolMT">
    <w:altName w:val="Microsoft JhengHei"/>
    <w:panose1 w:val="00000000000000000000"/>
    <w:charset w:val="88"/>
    <w:family w:val="auto"/>
    <w:notTrueType/>
    <w:pitch w:val="default"/>
    <w:sig w:usb0="00002A87" w:usb1="08080000" w:usb2="00000010" w:usb3="00000000" w:csb0="001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12C2663C" w:rsidR="005E28A4" w:rsidRDefault="009D71E8">
    <w:pPr>
      <w:pStyle w:val="Footer"/>
      <w:ind w:firstLine="4513"/>
    </w:pPr>
    <w:r>
      <w:fldChar w:fldCharType="begin"/>
    </w:r>
    <w:r>
      <w:instrText xml:space="preserve"> PAGE </w:instrText>
    </w:r>
    <w:r>
      <w:fldChar w:fldCharType="separate"/>
    </w:r>
    <w:r w:rsidR="0022482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6BB645" w14:textId="77777777" w:rsidR="00224822" w:rsidRDefault="00224822">
      <w:r>
        <w:separator/>
      </w:r>
    </w:p>
  </w:footnote>
  <w:footnote w:type="continuationSeparator" w:id="0">
    <w:p w14:paraId="0E886886" w14:textId="77777777" w:rsidR="00224822" w:rsidRDefault="002248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5E28A4" w:rsidRDefault="002248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520694"/>
    <w:multiLevelType w:val="hybridMultilevel"/>
    <w:tmpl w:val="D0C6BFF6"/>
    <w:lvl w:ilvl="0" w:tplc="8DEE6A92">
      <w:start w:val="2"/>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5396606"/>
    <w:multiLevelType w:val="hybridMultilevel"/>
    <w:tmpl w:val="CEA07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90411E"/>
    <w:multiLevelType w:val="multilevel"/>
    <w:tmpl w:val="AD30A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3DA2181"/>
    <w:multiLevelType w:val="multilevel"/>
    <w:tmpl w:val="0F188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2C933E47"/>
    <w:multiLevelType w:val="multilevel"/>
    <w:tmpl w:val="E94A673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38111DBB"/>
    <w:multiLevelType w:val="multilevel"/>
    <w:tmpl w:val="745097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F7B16A3"/>
    <w:multiLevelType w:val="multilevel"/>
    <w:tmpl w:val="325C6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4ADD349D"/>
    <w:multiLevelType w:val="multilevel"/>
    <w:tmpl w:val="429A5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0494641"/>
    <w:multiLevelType w:val="multilevel"/>
    <w:tmpl w:val="F7B6A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68E54FC"/>
    <w:multiLevelType w:val="multilevel"/>
    <w:tmpl w:val="35766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0875BA5"/>
    <w:multiLevelType w:val="multilevel"/>
    <w:tmpl w:val="2688B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1" w15:restartNumberingAfterBreak="0">
    <w:nsid w:val="6C1C4A38"/>
    <w:multiLevelType w:val="multilevel"/>
    <w:tmpl w:val="04E8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75FB7186"/>
    <w:multiLevelType w:val="multilevel"/>
    <w:tmpl w:val="D6702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4"/>
  </w:num>
  <w:num w:numId="3">
    <w:abstractNumId w:val="8"/>
  </w:num>
  <w:num w:numId="4">
    <w:abstractNumId w:val="10"/>
  </w:num>
  <w:num w:numId="5">
    <w:abstractNumId w:val="1"/>
  </w:num>
  <w:num w:numId="6">
    <w:abstractNumId w:val="13"/>
  </w:num>
  <w:num w:numId="7">
    <w:abstractNumId w:val="19"/>
  </w:num>
  <w:num w:numId="8">
    <w:abstractNumId w:val="24"/>
  </w:num>
  <w:num w:numId="9">
    <w:abstractNumId w:val="22"/>
  </w:num>
  <w:num w:numId="10">
    <w:abstractNumId w:val="20"/>
  </w:num>
  <w:num w:numId="11">
    <w:abstractNumId w:val="5"/>
  </w:num>
  <w:num w:numId="12">
    <w:abstractNumId w:val="23"/>
  </w:num>
  <w:num w:numId="13">
    <w:abstractNumId w:val="17"/>
  </w:num>
  <w:num w:numId="14">
    <w:abstractNumId w:val="25"/>
  </w:num>
  <w:num w:numId="15">
    <w:abstractNumId w:val="12"/>
  </w:num>
  <w:num w:numId="16">
    <w:abstractNumId w:val="16"/>
  </w:num>
  <w:num w:numId="17">
    <w:abstractNumId w:val="15"/>
  </w:num>
  <w:num w:numId="18">
    <w:abstractNumId w:val="11"/>
  </w:num>
  <w:num w:numId="19">
    <w:abstractNumId w:val="3"/>
  </w:num>
  <w:num w:numId="20">
    <w:abstractNumId w:val="0"/>
  </w:num>
  <w:num w:numId="21">
    <w:abstractNumId w:val="9"/>
  </w:num>
  <w:num w:numId="22">
    <w:abstractNumId w:val="14"/>
  </w:num>
  <w:num w:numId="23">
    <w:abstractNumId w:val="18"/>
  </w:num>
  <w:num w:numId="24">
    <w:abstractNumId w:val="21"/>
  </w:num>
  <w:num w:numId="25">
    <w:abstractNumId w:val="6"/>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1F4D"/>
    <w:rsid w:val="00006745"/>
    <w:rsid w:val="00021F24"/>
    <w:rsid w:val="000375B8"/>
    <w:rsid w:val="00051B74"/>
    <w:rsid w:val="00063A87"/>
    <w:rsid w:val="00066B73"/>
    <w:rsid w:val="000938FB"/>
    <w:rsid w:val="000B501E"/>
    <w:rsid w:val="000E5AC8"/>
    <w:rsid w:val="000F094E"/>
    <w:rsid w:val="00120AB1"/>
    <w:rsid w:val="00130A33"/>
    <w:rsid w:val="0013262D"/>
    <w:rsid w:val="00136ADD"/>
    <w:rsid w:val="0016000B"/>
    <w:rsid w:val="001B306E"/>
    <w:rsid w:val="001B615D"/>
    <w:rsid w:val="001C48C8"/>
    <w:rsid w:val="001F199E"/>
    <w:rsid w:val="002151DB"/>
    <w:rsid w:val="00220697"/>
    <w:rsid w:val="00222B42"/>
    <w:rsid w:val="00224822"/>
    <w:rsid w:val="00251119"/>
    <w:rsid w:val="00266BCD"/>
    <w:rsid w:val="002845B3"/>
    <w:rsid w:val="002B053E"/>
    <w:rsid w:val="00307390"/>
    <w:rsid w:val="00337257"/>
    <w:rsid w:val="00343587"/>
    <w:rsid w:val="00382ED5"/>
    <w:rsid w:val="003C5EC0"/>
    <w:rsid w:val="003E0F0A"/>
    <w:rsid w:val="003E5661"/>
    <w:rsid w:val="004044AA"/>
    <w:rsid w:val="00416AD5"/>
    <w:rsid w:val="00495A2F"/>
    <w:rsid w:val="00495FD8"/>
    <w:rsid w:val="004D257C"/>
    <w:rsid w:val="0056489C"/>
    <w:rsid w:val="006300AF"/>
    <w:rsid w:val="00645198"/>
    <w:rsid w:val="00696C4B"/>
    <w:rsid w:val="006A0A14"/>
    <w:rsid w:val="006E16B0"/>
    <w:rsid w:val="006E7FB1"/>
    <w:rsid w:val="006F667F"/>
    <w:rsid w:val="0071131B"/>
    <w:rsid w:val="00716548"/>
    <w:rsid w:val="00731503"/>
    <w:rsid w:val="0074032F"/>
    <w:rsid w:val="00741B9E"/>
    <w:rsid w:val="00783867"/>
    <w:rsid w:val="007A21AA"/>
    <w:rsid w:val="007C2F04"/>
    <w:rsid w:val="00822C03"/>
    <w:rsid w:val="00870249"/>
    <w:rsid w:val="008D0BD0"/>
    <w:rsid w:val="008E58A1"/>
    <w:rsid w:val="009148BF"/>
    <w:rsid w:val="00915A56"/>
    <w:rsid w:val="0097273D"/>
    <w:rsid w:val="00975ABC"/>
    <w:rsid w:val="009D71E8"/>
    <w:rsid w:val="00A03F96"/>
    <w:rsid w:val="00A12304"/>
    <w:rsid w:val="00A1569E"/>
    <w:rsid w:val="00A214C4"/>
    <w:rsid w:val="00A302D9"/>
    <w:rsid w:val="00A722FF"/>
    <w:rsid w:val="00A83837"/>
    <w:rsid w:val="00AE17C9"/>
    <w:rsid w:val="00AF56C3"/>
    <w:rsid w:val="00B259A3"/>
    <w:rsid w:val="00B426FE"/>
    <w:rsid w:val="00BB03DA"/>
    <w:rsid w:val="00C02356"/>
    <w:rsid w:val="00C21DA6"/>
    <w:rsid w:val="00C234BD"/>
    <w:rsid w:val="00C26E06"/>
    <w:rsid w:val="00C93CBE"/>
    <w:rsid w:val="00CA4B6F"/>
    <w:rsid w:val="00CC2AFE"/>
    <w:rsid w:val="00CD05E1"/>
    <w:rsid w:val="00CF170F"/>
    <w:rsid w:val="00CF45D3"/>
    <w:rsid w:val="00D0028D"/>
    <w:rsid w:val="00D33FE5"/>
    <w:rsid w:val="00D36847"/>
    <w:rsid w:val="00D71719"/>
    <w:rsid w:val="00D76A74"/>
    <w:rsid w:val="00D848A2"/>
    <w:rsid w:val="00DB063C"/>
    <w:rsid w:val="00DD3182"/>
    <w:rsid w:val="00E10F01"/>
    <w:rsid w:val="00E12679"/>
    <w:rsid w:val="00E459A6"/>
    <w:rsid w:val="00E56DB7"/>
    <w:rsid w:val="00E62DB3"/>
    <w:rsid w:val="00E66558"/>
    <w:rsid w:val="00E95CDD"/>
    <w:rsid w:val="00ED0805"/>
    <w:rsid w:val="00F072CC"/>
    <w:rsid w:val="00F348F8"/>
    <w:rsid w:val="00F52466"/>
    <w:rsid w:val="00F65374"/>
    <w:rsid w:val="00FA1BED"/>
    <w:rsid w:val="00FD5F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00AF"/>
    <w:pPr>
      <w:autoSpaceDN/>
    </w:pPr>
    <w:rPr>
      <w:rFonts w:ascii="Times New Roman" w:hAnsi="Times New Roman"/>
      <w:sz w:val="24"/>
      <w:szCs w:val="24"/>
    </w:rPr>
  </w:style>
  <w:style w:type="paragraph" w:styleId="Heading1">
    <w:name w:val="heading 1"/>
    <w:basedOn w:val="Normal"/>
    <w:next w:val="Normal"/>
    <w:uiPriority w:val="9"/>
    <w:qFormat/>
    <w:pPr>
      <w:pageBreakBefore/>
      <w:outlineLvl w:val="0"/>
    </w:pPr>
    <w:rPr>
      <w:b/>
      <w:color w:val="104F75"/>
      <w:sz w:val="36"/>
    </w:rPr>
  </w:style>
  <w:style w:type="paragraph" w:styleId="Heading2">
    <w:name w:val="heading 2"/>
    <w:basedOn w:val="Normal"/>
    <w:next w:val="Normal"/>
    <w:uiPriority w:val="9"/>
    <w:unhideWhenUsed/>
    <w:qFormat/>
    <w:pPr>
      <w:keepNext/>
      <w:spacing w:before="480"/>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textAlignment w:val="baseline"/>
    </w:pPr>
    <w:rPr>
      <w:rFonts w:cs="Arial"/>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textAlignment w:val="baseline"/>
    </w:pPr>
    <w:rPr>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ind w:left="288"/>
      <w:textAlignment w:val="baseline"/>
    </w:pPr>
    <w:rPr>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textAlignment w:val="baseline"/>
    </w:pPr>
    <w:rPr>
      <w:szCs w:val="20"/>
      <w:lang w:eastAsia="en-US"/>
    </w:rPr>
  </w:style>
  <w:style w:type="paragraph" w:customStyle="1" w:styleId="Heading">
    <w:name w:val="Heading"/>
    <w:basedOn w:val="Normal"/>
    <w:next w:val="Normal"/>
    <w:pPr>
      <w:keepNext/>
      <w:keepLines/>
      <w:widowControl w:val="0"/>
      <w:overflowPunct w:val="0"/>
      <w:autoSpaceDE w:val="0"/>
      <w:spacing w:before="240"/>
      <w:ind w:left="-720"/>
      <w:textAlignment w:val="baseline"/>
    </w:pPr>
    <w:rPr>
      <w:b/>
      <w:szCs w:val="20"/>
      <w:lang w:eastAsia="en-US"/>
    </w:rPr>
  </w:style>
  <w:style w:type="paragraph" w:customStyle="1" w:styleId="MinuteTop">
    <w:name w:val="Minute Top"/>
    <w:basedOn w:val="Normal"/>
    <w:pPr>
      <w:widowControl w:val="0"/>
      <w:tabs>
        <w:tab w:val="left" w:pos="4680"/>
        <w:tab w:val="left" w:pos="5587"/>
      </w:tabs>
      <w:overflowPunct w:val="0"/>
      <w:autoSpaceDE w:val="0"/>
      <w:textAlignment w:val="baseline"/>
    </w:pPr>
    <w:rPr>
      <w:szCs w:val="20"/>
      <w:lang w:eastAsia="en-US"/>
    </w:rPr>
  </w:style>
  <w:style w:type="paragraph" w:customStyle="1" w:styleId="Numbered">
    <w:name w:val="Numbered"/>
    <w:basedOn w:val="Normal"/>
    <w:pPr>
      <w:widowControl w:val="0"/>
      <w:overflowPunct w:val="0"/>
      <w:autoSpaceDE w:val="0"/>
      <w:textAlignment w:val="baseline"/>
    </w:pPr>
    <w:rPr>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jc w:val="center"/>
      <w:textAlignment w:val="baseline"/>
    </w:pPr>
    <w:rPr>
      <w:i/>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textAlignment w:val="baseline"/>
    </w:pPr>
    <w:rPr>
      <w:rFonts w:cs="Arial"/>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unhideWhenUsed/>
    <w:rsid w:val="00A722FF"/>
    <w:pPr>
      <w:spacing w:before="100" w:beforeAutospacing="1" w:after="100" w:afterAutospacing="1"/>
    </w:pPr>
  </w:style>
  <w:style w:type="character" w:customStyle="1" w:styleId="apple-converted-space">
    <w:name w:val="apple-converted-space"/>
    <w:basedOn w:val="DefaultParagraphFont"/>
    <w:rsid w:val="00A722FF"/>
  </w:style>
  <w:style w:type="character" w:customStyle="1" w:styleId="pull-double">
    <w:name w:val="pull-double"/>
    <w:basedOn w:val="DefaultParagraphFont"/>
    <w:rsid w:val="00E459A6"/>
  </w:style>
  <w:style w:type="table" w:styleId="TableGrid">
    <w:name w:val="Table Grid"/>
    <w:basedOn w:val="TableNormal"/>
    <w:uiPriority w:val="39"/>
    <w:rsid w:val="00416A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343869">
      <w:bodyDiv w:val="1"/>
      <w:marLeft w:val="0"/>
      <w:marRight w:val="0"/>
      <w:marTop w:val="0"/>
      <w:marBottom w:val="0"/>
      <w:divBdr>
        <w:top w:val="none" w:sz="0" w:space="0" w:color="auto"/>
        <w:left w:val="none" w:sz="0" w:space="0" w:color="auto"/>
        <w:bottom w:val="none" w:sz="0" w:space="0" w:color="auto"/>
        <w:right w:val="none" w:sz="0" w:space="0" w:color="auto"/>
      </w:divBdr>
    </w:div>
    <w:div w:id="140849948">
      <w:bodyDiv w:val="1"/>
      <w:marLeft w:val="0"/>
      <w:marRight w:val="0"/>
      <w:marTop w:val="0"/>
      <w:marBottom w:val="0"/>
      <w:divBdr>
        <w:top w:val="none" w:sz="0" w:space="0" w:color="auto"/>
        <w:left w:val="none" w:sz="0" w:space="0" w:color="auto"/>
        <w:bottom w:val="none" w:sz="0" w:space="0" w:color="auto"/>
        <w:right w:val="none" w:sz="0" w:space="0" w:color="auto"/>
      </w:divBdr>
    </w:div>
    <w:div w:id="159467736">
      <w:bodyDiv w:val="1"/>
      <w:marLeft w:val="0"/>
      <w:marRight w:val="0"/>
      <w:marTop w:val="0"/>
      <w:marBottom w:val="0"/>
      <w:divBdr>
        <w:top w:val="none" w:sz="0" w:space="0" w:color="auto"/>
        <w:left w:val="none" w:sz="0" w:space="0" w:color="auto"/>
        <w:bottom w:val="none" w:sz="0" w:space="0" w:color="auto"/>
        <w:right w:val="none" w:sz="0" w:space="0" w:color="auto"/>
      </w:divBdr>
    </w:div>
    <w:div w:id="165286730">
      <w:bodyDiv w:val="1"/>
      <w:marLeft w:val="0"/>
      <w:marRight w:val="0"/>
      <w:marTop w:val="0"/>
      <w:marBottom w:val="0"/>
      <w:divBdr>
        <w:top w:val="none" w:sz="0" w:space="0" w:color="auto"/>
        <w:left w:val="none" w:sz="0" w:space="0" w:color="auto"/>
        <w:bottom w:val="none" w:sz="0" w:space="0" w:color="auto"/>
        <w:right w:val="none" w:sz="0" w:space="0" w:color="auto"/>
      </w:divBdr>
    </w:div>
    <w:div w:id="245117511">
      <w:bodyDiv w:val="1"/>
      <w:marLeft w:val="0"/>
      <w:marRight w:val="0"/>
      <w:marTop w:val="0"/>
      <w:marBottom w:val="0"/>
      <w:divBdr>
        <w:top w:val="none" w:sz="0" w:space="0" w:color="auto"/>
        <w:left w:val="none" w:sz="0" w:space="0" w:color="auto"/>
        <w:bottom w:val="none" w:sz="0" w:space="0" w:color="auto"/>
        <w:right w:val="none" w:sz="0" w:space="0" w:color="auto"/>
      </w:divBdr>
    </w:div>
    <w:div w:id="264731410">
      <w:bodyDiv w:val="1"/>
      <w:marLeft w:val="0"/>
      <w:marRight w:val="0"/>
      <w:marTop w:val="0"/>
      <w:marBottom w:val="0"/>
      <w:divBdr>
        <w:top w:val="none" w:sz="0" w:space="0" w:color="auto"/>
        <w:left w:val="none" w:sz="0" w:space="0" w:color="auto"/>
        <w:bottom w:val="none" w:sz="0" w:space="0" w:color="auto"/>
        <w:right w:val="none" w:sz="0" w:space="0" w:color="auto"/>
      </w:divBdr>
      <w:divsChild>
        <w:div w:id="643974433">
          <w:marLeft w:val="0"/>
          <w:marRight w:val="0"/>
          <w:marTop w:val="0"/>
          <w:marBottom w:val="0"/>
          <w:divBdr>
            <w:top w:val="none" w:sz="0" w:space="0" w:color="auto"/>
            <w:left w:val="none" w:sz="0" w:space="0" w:color="auto"/>
            <w:bottom w:val="none" w:sz="0" w:space="0" w:color="auto"/>
            <w:right w:val="none" w:sz="0" w:space="0" w:color="auto"/>
          </w:divBdr>
          <w:divsChild>
            <w:div w:id="1914655811">
              <w:marLeft w:val="0"/>
              <w:marRight w:val="0"/>
              <w:marTop w:val="0"/>
              <w:marBottom w:val="0"/>
              <w:divBdr>
                <w:top w:val="none" w:sz="0" w:space="0" w:color="auto"/>
                <w:left w:val="none" w:sz="0" w:space="0" w:color="auto"/>
                <w:bottom w:val="none" w:sz="0" w:space="0" w:color="auto"/>
                <w:right w:val="none" w:sz="0" w:space="0" w:color="auto"/>
              </w:divBdr>
              <w:divsChild>
                <w:div w:id="1666132167">
                  <w:marLeft w:val="0"/>
                  <w:marRight w:val="0"/>
                  <w:marTop w:val="0"/>
                  <w:marBottom w:val="0"/>
                  <w:divBdr>
                    <w:top w:val="none" w:sz="0" w:space="0" w:color="auto"/>
                    <w:left w:val="none" w:sz="0" w:space="0" w:color="auto"/>
                    <w:bottom w:val="none" w:sz="0" w:space="0" w:color="auto"/>
                    <w:right w:val="none" w:sz="0" w:space="0" w:color="auto"/>
                  </w:divBdr>
                  <w:divsChild>
                    <w:div w:id="209269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8363125">
      <w:bodyDiv w:val="1"/>
      <w:marLeft w:val="0"/>
      <w:marRight w:val="0"/>
      <w:marTop w:val="0"/>
      <w:marBottom w:val="0"/>
      <w:divBdr>
        <w:top w:val="none" w:sz="0" w:space="0" w:color="auto"/>
        <w:left w:val="none" w:sz="0" w:space="0" w:color="auto"/>
        <w:bottom w:val="none" w:sz="0" w:space="0" w:color="auto"/>
        <w:right w:val="none" w:sz="0" w:space="0" w:color="auto"/>
      </w:divBdr>
      <w:divsChild>
        <w:div w:id="1263414183">
          <w:marLeft w:val="0"/>
          <w:marRight w:val="0"/>
          <w:marTop w:val="0"/>
          <w:marBottom w:val="0"/>
          <w:divBdr>
            <w:top w:val="none" w:sz="0" w:space="0" w:color="auto"/>
            <w:left w:val="none" w:sz="0" w:space="0" w:color="auto"/>
            <w:bottom w:val="none" w:sz="0" w:space="0" w:color="auto"/>
            <w:right w:val="none" w:sz="0" w:space="0" w:color="auto"/>
          </w:divBdr>
          <w:divsChild>
            <w:div w:id="1278023884">
              <w:marLeft w:val="0"/>
              <w:marRight w:val="0"/>
              <w:marTop w:val="0"/>
              <w:marBottom w:val="0"/>
              <w:divBdr>
                <w:top w:val="none" w:sz="0" w:space="0" w:color="auto"/>
                <w:left w:val="none" w:sz="0" w:space="0" w:color="auto"/>
                <w:bottom w:val="none" w:sz="0" w:space="0" w:color="auto"/>
                <w:right w:val="none" w:sz="0" w:space="0" w:color="auto"/>
              </w:divBdr>
              <w:divsChild>
                <w:div w:id="2028091785">
                  <w:marLeft w:val="0"/>
                  <w:marRight w:val="0"/>
                  <w:marTop w:val="0"/>
                  <w:marBottom w:val="0"/>
                  <w:divBdr>
                    <w:top w:val="none" w:sz="0" w:space="0" w:color="auto"/>
                    <w:left w:val="none" w:sz="0" w:space="0" w:color="auto"/>
                    <w:bottom w:val="none" w:sz="0" w:space="0" w:color="auto"/>
                    <w:right w:val="none" w:sz="0" w:space="0" w:color="auto"/>
                  </w:divBdr>
                </w:div>
              </w:divsChild>
            </w:div>
            <w:div w:id="1818955311">
              <w:marLeft w:val="0"/>
              <w:marRight w:val="0"/>
              <w:marTop w:val="0"/>
              <w:marBottom w:val="0"/>
              <w:divBdr>
                <w:top w:val="none" w:sz="0" w:space="0" w:color="auto"/>
                <w:left w:val="none" w:sz="0" w:space="0" w:color="auto"/>
                <w:bottom w:val="none" w:sz="0" w:space="0" w:color="auto"/>
                <w:right w:val="none" w:sz="0" w:space="0" w:color="auto"/>
              </w:divBdr>
              <w:divsChild>
                <w:div w:id="1190290699">
                  <w:marLeft w:val="0"/>
                  <w:marRight w:val="0"/>
                  <w:marTop w:val="0"/>
                  <w:marBottom w:val="0"/>
                  <w:divBdr>
                    <w:top w:val="none" w:sz="0" w:space="0" w:color="auto"/>
                    <w:left w:val="none" w:sz="0" w:space="0" w:color="auto"/>
                    <w:bottom w:val="none" w:sz="0" w:space="0" w:color="auto"/>
                    <w:right w:val="none" w:sz="0" w:space="0" w:color="auto"/>
                  </w:divBdr>
                </w:div>
              </w:divsChild>
            </w:div>
            <w:div w:id="686565157">
              <w:marLeft w:val="0"/>
              <w:marRight w:val="0"/>
              <w:marTop w:val="0"/>
              <w:marBottom w:val="0"/>
              <w:divBdr>
                <w:top w:val="none" w:sz="0" w:space="0" w:color="auto"/>
                <w:left w:val="none" w:sz="0" w:space="0" w:color="auto"/>
                <w:bottom w:val="none" w:sz="0" w:space="0" w:color="auto"/>
                <w:right w:val="none" w:sz="0" w:space="0" w:color="auto"/>
              </w:divBdr>
              <w:divsChild>
                <w:div w:id="48794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388312">
          <w:marLeft w:val="0"/>
          <w:marRight w:val="0"/>
          <w:marTop w:val="0"/>
          <w:marBottom w:val="0"/>
          <w:divBdr>
            <w:top w:val="none" w:sz="0" w:space="0" w:color="auto"/>
            <w:left w:val="none" w:sz="0" w:space="0" w:color="auto"/>
            <w:bottom w:val="none" w:sz="0" w:space="0" w:color="auto"/>
            <w:right w:val="none" w:sz="0" w:space="0" w:color="auto"/>
          </w:divBdr>
          <w:divsChild>
            <w:div w:id="40787456">
              <w:marLeft w:val="0"/>
              <w:marRight w:val="0"/>
              <w:marTop w:val="0"/>
              <w:marBottom w:val="0"/>
              <w:divBdr>
                <w:top w:val="none" w:sz="0" w:space="0" w:color="auto"/>
                <w:left w:val="none" w:sz="0" w:space="0" w:color="auto"/>
                <w:bottom w:val="none" w:sz="0" w:space="0" w:color="auto"/>
                <w:right w:val="none" w:sz="0" w:space="0" w:color="auto"/>
              </w:divBdr>
              <w:divsChild>
                <w:div w:id="78893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642224">
      <w:bodyDiv w:val="1"/>
      <w:marLeft w:val="0"/>
      <w:marRight w:val="0"/>
      <w:marTop w:val="0"/>
      <w:marBottom w:val="0"/>
      <w:divBdr>
        <w:top w:val="none" w:sz="0" w:space="0" w:color="auto"/>
        <w:left w:val="none" w:sz="0" w:space="0" w:color="auto"/>
        <w:bottom w:val="none" w:sz="0" w:space="0" w:color="auto"/>
        <w:right w:val="none" w:sz="0" w:space="0" w:color="auto"/>
      </w:divBdr>
    </w:div>
    <w:div w:id="395398221">
      <w:bodyDiv w:val="1"/>
      <w:marLeft w:val="0"/>
      <w:marRight w:val="0"/>
      <w:marTop w:val="0"/>
      <w:marBottom w:val="0"/>
      <w:divBdr>
        <w:top w:val="none" w:sz="0" w:space="0" w:color="auto"/>
        <w:left w:val="none" w:sz="0" w:space="0" w:color="auto"/>
        <w:bottom w:val="none" w:sz="0" w:space="0" w:color="auto"/>
        <w:right w:val="none" w:sz="0" w:space="0" w:color="auto"/>
      </w:divBdr>
      <w:divsChild>
        <w:div w:id="1636987122">
          <w:marLeft w:val="0"/>
          <w:marRight w:val="0"/>
          <w:marTop w:val="0"/>
          <w:marBottom w:val="0"/>
          <w:divBdr>
            <w:top w:val="none" w:sz="0" w:space="0" w:color="auto"/>
            <w:left w:val="none" w:sz="0" w:space="0" w:color="auto"/>
            <w:bottom w:val="none" w:sz="0" w:space="0" w:color="auto"/>
            <w:right w:val="none" w:sz="0" w:space="0" w:color="auto"/>
          </w:divBdr>
          <w:divsChild>
            <w:div w:id="1882550252">
              <w:marLeft w:val="0"/>
              <w:marRight w:val="0"/>
              <w:marTop w:val="0"/>
              <w:marBottom w:val="0"/>
              <w:divBdr>
                <w:top w:val="none" w:sz="0" w:space="0" w:color="auto"/>
                <w:left w:val="none" w:sz="0" w:space="0" w:color="auto"/>
                <w:bottom w:val="none" w:sz="0" w:space="0" w:color="auto"/>
                <w:right w:val="none" w:sz="0" w:space="0" w:color="auto"/>
              </w:divBdr>
              <w:divsChild>
                <w:div w:id="1780565033">
                  <w:marLeft w:val="0"/>
                  <w:marRight w:val="0"/>
                  <w:marTop w:val="0"/>
                  <w:marBottom w:val="0"/>
                  <w:divBdr>
                    <w:top w:val="none" w:sz="0" w:space="0" w:color="auto"/>
                    <w:left w:val="none" w:sz="0" w:space="0" w:color="auto"/>
                    <w:bottom w:val="none" w:sz="0" w:space="0" w:color="auto"/>
                    <w:right w:val="none" w:sz="0" w:space="0" w:color="auto"/>
                  </w:divBdr>
                  <w:divsChild>
                    <w:div w:id="203472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3823483">
      <w:bodyDiv w:val="1"/>
      <w:marLeft w:val="0"/>
      <w:marRight w:val="0"/>
      <w:marTop w:val="0"/>
      <w:marBottom w:val="0"/>
      <w:divBdr>
        <w:top w:val="none" w:sz="0" w:space="0" w:color="auto"/>
        <w:left w:val="none" w:sz="0" w:space="0" w:color="auto"/>
        <w:bottom w:val="none" w:sz="0" w:space="0" w:color="auto"/>
        <w:right w:val="none" w:sz="0" w:space="0" w:color="auto"/>
      </w:divBdr>
    </w:div>
    <w:div w:id="514803060">
      <w:bodyDiv w:val="1"/>
      <w:marLeft w:val="0"/>
      <w:marRight w:val="0"/>
      <w:marTop w:val="0"/>
      <w:marBottom w:val="0"/>
      <w:divBdr>
        <w:top w:val="none" w:sz="0" w:space="0" w:color="auto"/>
        <w:left w:val="none" w:sz="0" w:space="0" w:color="auto"/>
        <w:bottom w:val="none" w:sz="0" w:space="0" w:color="auto"/>
        <w:right w:val="none" w:sz="0" w:space="0" w:color="auto"/>
      </w:divBdr>
      <w:divsChild>
        <w:div w:id="156264031">
          <w:marLeft w:val="0"/>
          <w:marRight w:val="4553"/>
          <w:marTop w:val="0"/>
          <w:marBottom w:val="0"/>
          <w:divBdr>
            <w:top w:val="single" w:sz="2" w:space="0" w:color="auto"/>
            <w:left w:val="single" w:sz="2" w:space="0" w:color="auto"/>
            <w:bottom w:val="single" w:sz="2" w:space="0" w:color="auto"/>
            <w:right w:val="single" w:sz="2" w:space="0" w:color="auto"/>
          </w:divBdr>
          <w:divsChild>
            <w:div w:id="1260871894">
              <w:marLeft w:val="0"/>
              <w:marRight w:val="0"/>
              <w:marTop w:val="0"/>
              <w:marBottom w:val="0"/>
              <w:divBdr>
                <w:top w:val="single" w:sz="2" w:space="0" w:color="auto"/>
                <w:left w:val="single" w:sz="2" w:space="0" w:color="auto"/>
                <w:bottom w:val="single" w:sz="2" w:space="0" w:color="auto"/>
                <w:right w:val="single" w:sz="2" w:space="0" w:color="auto"/>
              </w:divBdr>
            </w:div>
          </w:divsChild>
        </w:div>
        <w:div w:id="1821799813">
          <w:marLeft w:val="4553"/>
          <w:marRight w:val="4553"/>
          <w:marTop w:val="0"/>
          <w:marBottom w:val="0"/>
          <w:divBdr>
            <w:top w:val="single" w:sz="2" w:space="0" w:color="auto"/>
            <w:left w:val="single" w:sz="2" w:space="0" w:color="auto"/>
            <w:bottom w:val="single" w:sz="2" w:space="0" w:color="auto"/>
            <w:right w:val="single" w:sz="2" w:space="0" w:color="auto"/>
          </w:divBdr>
        </w:div>
      </w:divsChild>
    </w:div>
    <w:div w:id="607274904">
      <w:bodyDiv w:val="1"/>
      <w:marLeft w:val="0"/>
      <w:marRight w:val="0"/>
      <w:marTop w:val="0"/>
      <w:marBottom w:val="0"/>
      <w:divBdr>
        <w:top w:val="none" w:sz="0" w:space="0" w:color="auto"/>
        <w:left w:val="none" w:sz="0" w:space="0" w:color="auto"/>
        <w:bottom w:val="none" w:sz="0" w:space="0" w:color="auto"/>
        <w:right w:val="none" w:sz="0" w:space="0" w:color="auto"/>
      </w:divBdr>
    </w:div>
    <w:div w:id="644504806">
      <w:bodyDiv w:val="1"/>
      <w:marLeft w:val="0"/>
      <w:marRight w:val="0"/>
      <w:marTop w:val="0"/>
      <w:marBottom w:val="0"/>
      <w:divBdr>
        <w:top w:val="none" w:sz="0" w:space="0" w:color="auto"/>
        <w:left w:val="none" w:sz="0" w:space="0" w:color="auto"/>
        <w:bottom w:val="none" w:sz="0" w:space="0" w:color="auto"/>
        <w:right w:val="none" w:sz="0" w:space="0" w:color="auto"/>
      </w:divBdr>
    </w:div>
    <w:div w:id="658197887">
      <w:bodyDiv w:val="1"/>
      <w:marLeft w:val="0"/>
      <w:marRight w:val="0"/>
      <w:marTop w:val="0"/>
      <w:marBottom w:val="0"/>
      <w:divBdr>
        <w:top w:val="none" w:sz="0" w:space="0" w:color="auto"/>
        <w:left w:val="none" w:sz="0" w:space="0" w:color="auto"/>
        <w:bottom w:val="none" w:sz="0" w:space="0" w:color="auto"/>
        <w:right w:val="none" w:sz="0" w:space="0" w:color="auto"/>
      </w:divBdr>
      <w:divsChild>
        <w:div w:id="1627812856">
          <w:marLeft w:val="0"/>
          <w:marRight w:val="0"/>
          <w:marTop w:val="0"/>
          <w:marBottom w:val="0"/>
          <w:divBdr>
            <w:top w:val="none" w:sz="0" w:space="0" w:color="auto"/>
            <w:left w:val="none" w:sz="0" w:space="0" w:color="auto"/>
            <w:bottom w:val="none" w:sz="0" w:space="0" w:color="auto"/>
            <w:right w:val="none" w:sz="0" w:space="0" w:color="auto"/>
          </w:divBdr>
          <w:divsChild>
            <w:div w:id="1527599372">
              <w:marLeft w:val="0"/>
              <w:marRight w:val="0"/>
              <w:marTop w:val="0"/>
              <w:marBottom w:val="0"/>
              <w:divBdr>
                <w:top w:val="none" w:sz="0" w:space="0" w:color="auto"/>
                <w:left w:val="none" w:sz="0" w:space="0" w:color="auto"/>
                <w:bottom w:val="none" w:sz="0" w:space="0" w:color="auto"/>
                <w:right w:val="none" w:sz="0" w:space="0" w:color="auto"/>
              </w:divBdr>
              <w:divsChild>
                <w:div w:id="195678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621526">
      <w:bodyDiv w:val="1"/>
      <w:marLeft w:val="0"/>
      <w:marRight w:val="0"/>
      <w:marTop w:val="0"/>
      <w:marBottom w:val="0"/>
      <w:divBdr>
        <w:top w:val="none" w:sz="0" w:space="0" w:color="auto"/>
        <w:left w:val="none" w:sz="0" w:space="0" w:color="auto"/>
        <w:bottom w:val="none" w:sz="0" w:space="0" w:color="auto"/>
        <w:right w:val="none" w:sz="0" w:space="0" w:color="auto"/>
      </w:divBdr>
    </w:div>
    <w:div w:id="732435558">
      <w:bodyDiv w:val="1"/>
      <w:marLeft w:val="0"/>
      <w:marRight w:val="0"/>
      <w:marTop w:val="0"/>
      <w:marBottom w:val="0"/>
      <w:divBdr>
        <w:top w:val="none" w:sz="0" w:space="0" w:color="auto"/>
        <w:left w:val="none" w:sz="0" w:space="0" w:color="auto"/>
        <w:bottom w:val="none" w:sz="0" w:space="0" w:color="auto"/>
        <w:right w:val="none" w:sz="0" w:space="0" w:color="auto"/>
      </w:divBdr>
      <w:divsChild>
        <w:div w:id="2013414736">
          <w:marLeft w:val="0"/>
          <w:marRight w:val="0"/>
          <w:marTop w:val="0"/>
          <w:marBottom w:val="0"/>
          <w:divBdr>
            <w:top w:val="none" w:sz="0" w:space="0" w:color="auto"/>
            <w:left w:val="none" w:sz="0" w:space="0" w:color="auto"/>
            <w:bottom w:val="none" w:sz="0" w:space="0" w:color="auto"/>
            <w:right w:val="none" w:sz="0" w:space="0" w:color="auto"/>
          </w:divBdr>
          <w:divsChild>
            <w:div w:id="995375938">
              <w:marLeft w:val="0"/>
              <w:marRight w:val="0"/>
              <w:marTop w:val="0"/>
              <w:marBottom w:val="0"/>
              <w:divBdr>
                <w:top w:val="none" w:sz="0" w:space="0" w:color="auto"/>
                <w:left w:val="none" w:sz="0" w:space="0" w:color="auto"/>
                <w:bottom w:val="none" w:sz="0" w:space="0" w:color="auto"/>
                <w:right w:val="none" w:sz="0" w:space="0" w:color="auto"/>
              </w:divBdr>
              <w:divsChild>
                <w:div w:id="506407290">
                  <w:marLeft w:val="0"/>
                  <w:marRight w:val="0"/>
                  <w:marTop w:val="0"/>
                  <w:marBottom w:val="0"/>
                  <w:divBdr>
                    <w:top w:val="none" w:sz="0" w:space="0" w:color="auto"/>
                    <w:left w:val="none" w:sz="0" w:space="0" w:color="auto"/>
                    <w:bottom w:val="none" w:sz="0" w:space="0" w:color="auto"/>
                    <w:right w:val="none" w:sz="0" w:space="0" w:color="auto"/>
                  </w:divBdr>
                  <w:divsChild>
                    <w:div w:id="135615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6628334">
      <w:bodyDiv w:val="1"/>
      <w:marLeft w:val="0"/>
      <w:marRight w:val="0"/>
      <w:marTop w:val="0"/>
      <w:marBottom w:val="0"/>
      <w:divBdr>
        <w:top w:val="none" w:sz="0" w:space="0" w:color="auto"/>
        <w:left w:val="none" w:sz="0" w:space="0" w:color="auto"/>
        <w:bottom w:val="none" w:sz="0" w:space="0" w:color="auto"/>
        <w:right w:val="none" w:sz="0" w:space="0" w:color="auto"/>
      </w:divBdr>
      <w:divsChild>
        <w:div w:id="1297301750">
          <w:marLeft w:val="0"/>
          <w:marRight w:val="0"/>
          <w:marTop w:val="0"/>
          <w:marBottom w:val="0"/>
          <w:divBdr>
            <w:top w:val="none" w:sz="0" w:space="0" w:color="auto"/>
            <w:left w:val="none" w:sz="0" w:space="0" w:color="auto"/>
            <w:bottom w:val="none" w:sz="0" w:space="0" w:color="auto"/>
            <w:right w:val="none" w:sz="0" w:space="0" w:color="auto"/>
          </w:divBdr>
          <w:divsChild>
            <w:div w:id="1458328994">
              <w:marLeft w:val="0"/>
              <w:marRight w:val="0"/>
              <w:marTop w:val="0"/>
              <w:marBottom w:val="0"/>
              <w:divBdr>
                <w:top w:val="none" w:sz="0" w:space="0" w:color="auto"/>
                <w:left w:val="none" w:sz="0" w:space="0" w:color="auto"/>
                <w:bottom w:val="none" w:sz="0" w:space="0" w:color="auto"/>
                <w:right w:val="none" w:sz="0" w:space="0" w:color="auto"/>
              </w:divBdr>
              <w:divsChild>
                <w:div w:id="181595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632656">
      <w:bodyDiv w:val="1"/>
      <w:marLeft w:val="0"/>
      <w:marRight w:val="0"/>
      <w:marTop w:val="0"/>
      <w:marBottom w:val="0"/>
      <w:divBdr>
        <w:top w:val="none" w:sz="0" w:space="0" w:color="auto"/>
        <w:left w:val="none" w:sz="0" w:space="0" w:color="auto"/>
        <w:bottom w:val="none" w:sz="0" w:space="0" w:color="auto"/>
        <w:right w:val="none" w:sz="0" w:space="0" w:color="auto"/>
      </w:divBdr>
      <w:divsChild>
        <w:div w:id="1693453571">
          <w:marLeft w:val="0"/>
          <w:marRight w:val="0"/>
          <w:marTop w:val="0"/>
          <w:marBottom w:val="0"/>
          <w:divBdr>
            <w:top w:val="none" w:sz="0" w:space="0" w:color="auto"/>
            <w:left w:val="none" w:sz="0" w:space="0" w:color="auto"/>
            <w:bottom w:val="none" w:sz="0" w:space="0" w:color="auto"/>
            <w:right w:val="none" w:sz="0" w:space="0" w:color="auto"/>
          </w:divBdr>
          <w:divsChild>
            <w:div w:id="1150517185">
              <w:marLeft w:val="0"/>
              <w:marRight w:val="0"/>
              <w:marTop w:val="0"/>
              <w:marBottom w:val="0"/>
              <w:divBdr>
                <w:top w:val="none" w:sz="0" w:space="0" w:color="auto"/>
                <w:left w:val="none" w:sz="0" w:space="0" w:color="auto"/>
                <w:bottom w:val="none" w:sz="0" w:space="0" w:color="auto"/>
                <w:right w:val="none" w:sz="0" w:space="0" w:color="auto"/>
              </w:divBdr>
              <w:divsChild>
                <w:div w:id="868639085">
                  <w:marLeft w:val="0"/>
                  <w:marRight w:val="0"/>
                  <w:marTop w:val="0"/>
                  <w:marBottom w:val="0"/>
                  <w:divBdr>
                    <w:top w:val="none" w:sz="0" w:space="0" w:color="auto"/>
                    <w:left w:val="none" w:sz="0" w:space="0" w:color="auto"/>
                    <w:bottom w:val="none" w:sz="0" w:space="0" w:color="auto"/>
                    <w:right w:val="none" w:sz="0" w:space="0" w:color="auto"/>
                  </w:divBdr>
                </w:div>
              </w:divsChild>
            </w:div>
            <w:div w:id="1275165809">
              <w:marLeft w:val="0"/>
              <w:marRight w:val="0"/>
              <w:marTop w:val="0"/>
              <w:marBottom w:val="0"/>
              <w:divBdr>
                <w:top w:val="none" w:sz="0" w:space="0" w:color="auto"/>
                <w:left w:val="none" w:sz="0" w:space="0" w:color="auto"/>
                <w:bottom w:val="none" w:sz="0" w:space="0" w:color="auto"/>
                <w:right w:val="none" w:sz="0" w:space="0" w:color="auto"/>
              </w:divBdr>
              <w:divsChild>
                <w:div w:id="136263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734836">
          <w:marLeft w:val="0"/>
          <w:marRight w:val="0"/>
          <w:marTop w:val="0"/>
          <w:marBottom w:val="0"/>
          <w:divBdr>
            <w:top w:val="none" w:sz="0" w:space="0" w:color="auto"/>
            <w:left w:val="none" w:sz="0" w:space="0" w:color="auto"/>
            <w:bottom w:val="none" w:sz="0" w:space="0" w:color="auto"/>
            <w:right w:val="none" w:sz="0" w:space="0" w:color="auto"/>
          </w:divBdr>
          <w:divsChild>
            <w:div w:id="1230727874">
              <w:marLeft w:val="0"/>
              <w:marRight w:val="0"/>
              <w:marTop w:val="0"/>
              <w:marBottom w:val="0"/>
              <w:divBdr>
                <w:top w:val="none" w:sz="0" w:space="0" w:color="auto"/>
                <w:left w:val="none" w:sz="0" w:space="0" w:color="auto"/>
                <w:bottom w:val="none" w:sz="0" w:space="0" w:color="auto"/>
                <w:right w:val="none" w:sz="0" w:space="0" w:color="auto"/>
              </w:divBdr>
            </w:div>
          </w:divsChild>
        </w:div>
        <w:div w:id="1480341630">
          <w:marLeft w:val="0"/>
          <w:marRight w:val="0"/>
          <w:marTop w:val="0"/>
          <w:marBottom w:val="0"/>
          <w:divBdr>
            <w:top w:val="none" w:sz="0" w:space="0" w:color="auto"/>
            <w:left w:val="none" w:sz="0" w:space="0" w:color="auto"/>
            <w:bottom w:val="none" w:sz="0" w:space="0" w:color="auto"/>
            <w:right w:val="none" w:sz="0" w:space="0" w:color="auto"/>
          </w:divBdr>
          <w:divsChild>
            <w:div w:id="1691300232">
              <w:marLeft w:val="0"/>
              <w:marRight w:val="0"/>
              <w:marTop w:val="0"/>
              <w:marBottom w:val="0"/>
              <w:divBdr>
                <w:top w:val="none" w:sz="0" w:space="0" w:color="auto"/>
                <w:left w:val="none" w:sz="0" w:space="0" w:color="auto"/>
                <w:bottom w:val="none" w:sz="0" w:space="0" w:color="auto"/>
                <w:right w:val="none" w:sz="0" w:space="0" w:color="auto"/>
              </w:divBdr>
            </w:div>
          </w:divsChild>
        </w:div>
        <w:div w:id="715546963">
          <w:marLeft w:val="0"/>
          <w:marRight w:val="0"/>
          <w:marTop w:val="0"/>
          <w:marBottom w:val="0"/>
          <w:divBdr>
            <w:top w:val="none" w:sz="0" w:space="0" w:color="auto"/>
            <w:left w:val="none" w:sz="0" w:space="0" w:color="auto"/>
            <w:bottom w:val="none" w:sz="0" w:space="0" w:color="auto"/>
            <w:right w:val="none" w:sz="0" w:space="0" w:color="auto"/>
          </w:divBdr>
          <w:divsChild>
            <w:div w:id="265504368">
              <w:marLeft w:val="0"/>
              <w:marRight w:val="0"/>
              <w:marTop w:val="0"/>
              <w:marBottom w:val="0"/>
              <w:divBdr>
                <w:top w:val="none" w:sz="0" w:space="0" w:color="auto"/>
                <w:left w:val="none" w:sz="0" w:space="0" w:color="auto"/>
                <w:bottom w:val="none" w:sz="0" w:space="0" w:color="auto"/>
                <w:right w:val="none" w:sz="0" w:space="0" w:color="auto"/>
              </w:divBdr>
            </w:div>
            <w:div w:id="1392850078">
              <w:marLeft w:val="0"/>
              <w:marRight w:val="0"/>
              <w:marTop w:val="0"/>
              <w:marBottom w:val="0"/>
              <w:divBdr>
                <w:top w:val="none" w:sz="0" w:space="0" w:color="auto"/>
                <w:left w:val="none" w:sz="0" w:space="0" w:color="auto"/>
                <w:bottom w:val="none" w:sz="0" w:space="0" w:color="auto"/>
                <w:right w:val="none" w:sz="0" w:space="0" w:color="auto"/>
              </w:divBdr>
            </w:div>
          </w:divsChild>
        </w:div>
        <w:div w:id="851721681">
          <w:marLeft w:val="0"/>
          <w:marRight w:val="0"/>
          <w:marTop w:val="0"/>
          <w:marBottom w:val="0"/>
          <w:divBdr>
            <w:top w:val="none" w:sz="0" w:space="0" w:color="auto"/>
            <w:left w:val="none" w:sz="0" w:space="0" w:color="auto"/>
            <w:bottom w:val="none" w:sz="0" w:space="0" w:color="auto"/>
            <w:right w:val="none" w:sz="0" w:space="0" w:color="auto"/>
          </w:divBdr>
          <w:divsChild>
            <w:div w:id="1326132288">
              <w:marLeft w:val="0"/>
              <w:marRight w:val="0"/>
              <w:marTop w:val="0"/>
              <w:marBottom w:val="0"/>
              <w:divBdr>
                <w:top w:val="none" w:sz="0" w:space="0" w:color="auto"/>
                <w:left w:val="none" w:sz="0" w:space="0" w:color="auto"/>
                <w:bottom w:val="none" w:sz="0" w:space="0" w:color="auto"/>
                <w:right w:val="none" w:sz="0" w:space="0" w:color="auto"/>
              </w:divBdr>
            </w:div>
          </w:divsChild>
        </w:div>
        <w:div w:id="2053117268">
          <w:marLeft w:val="0"/>
          <w:marRight w:val="0"/>
          <w:marTop w:val="0"/>
          <w:marBottom w:val="0"/>
          <w:divBdr>
            <w:top w:val="none" w:sz="0" w:space="0" w:color="auto"/>
            <w:left w:val="none" w:sz="0" w:space="0" w:color="auto"/>
            <w:bottom w:val="none" w:sz="0" w:space="0" w:color="auto"/>
            <w:right w:val="none" w:sz="0" w:space="0" w:color="auto"/>
          </w:divBdr>
          <w:divsChild>
            <w:div w:id="716704718">
              <w:marLeft w:val="0"/>
              <w:marRight w:val="0"/>
              <w:marTop w:val="0"/>
              <w:marBottom w:val="0"/>
              <w:divBdr>
                <w:top w:val="none" w:sz="0" w:space="0" w:color="auto"/>
                <w:left w:val="none" w:sz="0" w:space="0" w:color="auto"/>
                <w:bottom w:val="none" w:sz="0" w:space="0" w:color="auto"/>
                <w:right w:val="none" w:sz="0" w:space="0" w:color="auto"/>
              </w:divBdr>
            </w:div>
          </w:divsChild>
        </w:div>
        <w:div w:id="2030134056">
          <w:marLeft w:val="0"/>
          <w:marRight w:val="0"/>
          <w:marTop w:val="0"/>
          <w:marBottom w:val="0"/>
          <w:divBdr>
            <w:top w:val="none" w:sz="0" w:space="0" w:color="auto"/>
            <w:left w:val="none" w:sz="0" w:space="0" w:color="auto"/>
            <w:bottom w:val="none" w:sz="0" w:space="0" w:color="auto"/>
            <w:right w:val="none" w:sz="0" w:space="0" w:color="auto"/>
          </w:divBdr>
          <w:divsChild>
            <w:div w:id="1392385780">
              <w:marLeft w:val="0"/>
              <w:marRight w:val="0"/>
              <w:marTop w:val="0"/>
              <w:marBottom w:val="0"/>
              <w:divBdr>
                <w:top w:val="none" w:sz="0" w:space="0" w:color="auto"/>
                <w:left w:val="none" w:sz="0" w:space="0" w:color="auto"/>
                <w:bottom w:val="none" w:sz="0" w:space="0" w:color="auto"/>
                <w:right w:val="none" w:sz="0" w:space="0" w:color="auto"/>
              </w:divBdr>
            </w:div>
          </w:divsChild>
        </w:div>
        <w:div w:id="275214293">
          <w:marLeft w:val="0"/>
          <w:marRight w:val="0"/>
          <w:marTop w:val="0"/>
          <w:marBottom w:val="0"/>
          <w:divBdr>
            <w:top w:val="none" w:sz="0" w:space="0" w:color="auto"/>
            <w:left w:val="none" w:sz="0" w:space="0" w:color="auto"/>
            <w:bottom w:val="none" w:sz="0" w:space="0" w:color="auto"/>
            <w:right w:val="none" w:sz="0" w:space="0" w:color="auto"/>
          </w:divBdr>
          <w:divsChild>
            <w:div w:id="529339140">
              <w:marLeft w:val="0"/>
              <w:marRight w:val="0"/>
              <w:marTop w:val="0"/>
              <w:marBottom w:val="0"/>
              <w:divBdr>
                <w:top w:val="none" w:sz="0" w:space="0" w:color="auto"/>
                <w:left w:val="none" w:sz="0" w:space="0" w:color="auto"/>
                <w:bottom w:val="none" w:sz="0" w:space="0" w:color="auto"/>
                <w:right w:val="none" w:sz="0" w:space="0" w:color="auto"/>
              </w:divBdr>
            </w:div>
          </w:divsChild>
        </w:div>
        <w:div w:id="179659398">
          <w:marLeft w:val="0"/>
          <w:marRight w:val="0"/>
          <w:marTop w:val="0"/>
          <w:marBottom w:val="0"/>
          <w:divBdr>
            <w:top w:val="none" w:sz="0" w:space="0" w:color="auto"/>
            <w:left w:val="none" w:sz="0" w:space="0" w:color="auto"/>
            <w:bottom w:val="none" w:sz="0" w:space="0" w:color="auto"/>
            <w:right w:val="none" w:sz="0" w:space="0" w:color="auto"/>
          </w:divBdr>
          <w:divsChild>
            <w:div w:id="1813909543">
              <w:marLeft w:val="0"/>
              <w:marRight w:val="0"/>
              <w:marTop w:val="0"/>
              <w:marBottom w:val="0"/>
              <w:divBdr>
                <w:top w:val="none" w:sz="0" w:space="0" w:color="auto"/>
                <w:left w:val="none" w:sz="0" w:space="0" w:color="auto"/>
                <w:bottom w:val="none" w:sz="0" w:space="0" w:color="auto"/>
                <w:right w:val="none" w:sz="0" w:space="0" w:color="auto"/>
              </w:divBdr>
            </w:div>
            <w:div w:id="839931937">
              <w:marLeft w:val="0"/>
              <w:marRight w:val="0"/>
              <w:marTop w:val="0"/>
              <w:marBottom w:val="0"/>
              <w:divBdr>
                <w:top w:val="none" w:sz="0" w:space="0" w:color="auto"/>
                <w:left w:val="none" w:sz="0" w:space="0" w:color="auto"/>
                <w:bottom w:val="none" w:sz="0" w:space="0" w:color="auto"/>
                <w:right w:val="none" w:sz="0" w:space="0" w:color="auto"/>
              </w:divBdr>
            </w:div>
          </w:divsChild>
        </w:div>
        <w:div w:id="1604413316">
          <w:marLeft w:val="0"/>
          <w:marRight w:val="0"/>
          <w:marTop w:val="0"/>
          <w:marBottom w:val="0"/>
          <w:divBdr>
            <w:top w:val="none" w:sz="0" w:space="0" w:color="auto"/>
            <w:left w:val="none" w:sz="0" w:space="0" w:color="auto"/>
            <w:bottom w:val="none" w:sz="0" w:space="0" w:color="auto"/>
            <w:right w:val="none" w:sz="0" w:space="0" w:color="auto"/>
          </w:divBdr>
          <w:divsChild>
            <w:div w:id="1678650480">
              <w:marLeft w:val="0"/>
              <w:marRight w:val="0"/>
              <w:marTop w:val="0"/>
              <w:marBottom w:val="0"/>
              <w:divBdr>
                <w:top w:val="none" w:sz="0" w:space="0" w:color="auto"/>
                <w:left w:val="none" w:sz="0" w:space="0" w:color="auto"/>
                <w:bottom w:val="none" w:sz="0" w:space="0" w:color="auto"/>
                <w:right w:val="none" w:sz="0" w:space="0" w:color="auto"/>
              </w:divBdr>
            </w:div>
          </w:divsChild>
        </w:div>
        <w:div w:id="1401978230">
          <w:marLeft w:val="0"/>
          <w:marRight w:val="0"/>
          <w:marTop w:val="0"/>
          <w:marBottom w:val="0"/>
          <w:divBdr>
            <w:top w:val="none" w:sz="0" w:space="0" w:color="auto"/>
            <w:left w:val="none" w:sz="0" w:space="0" w:color="auto"/>
            <w:bottom w:val="none" w:sz="0" w:space="0" w:color="auto"/>
            <w:right w:val="none" w:sz="0" w:space="0" w:color="auto"/>
          </w:divBdr>
          <w:divsChild>
            <w:div w:id="1532066670">
              <w:marLeft w:val="0"/>
              <w:marRight w:val="0"/>
              <w:marTop w:val="0"/>
              <w:marBottom w:val="0"/>
              <w:divBdr>
                <w:top w:val="none" w:sz="0" w:space="0" w:color="auto"/>
                <w:left w:val="none" w:sz="0" w:space="0" w:color="auto"/>
                <w:bottom w:val="none" w:sz="0" w:space="0" w:color="auto"/>
                <w:right w:val="none" w:sz="0" w:space="0" w:color="auto"/>
              </w:divBdr>
            </w:div>
          </w:divsChild>
        </w:div>
        <w:div w:id="1574122947">
          <w:marLeft w:val="0"/>
          <w:marRight w:val="0"/>
          <w:marTop w:val="0"/>
          <w:marBottom w:val="0"/>
          <w:divBdr>
            <w:top w:val="none" w:sz="0" w:space="0" w:color="auto"/>
            <w:left w:val="none" w:sz="0" w:space="0" w:color="auto"/>
            <w:bottom w:val="none" w:sz="0" w:space="0" w:color="auto"/>
            <w:right w:val="none" w:sz="0" w:space="0" w:color="auto"/>
          </w:divBdr>
          <w:divsChild>
            <w:div w:id="935557965">
              <w:marLeft w:val="0"/>
              <w:marRight w:val="0"/>
              <w:marTop w:val="0"/>
              <w:marBottom w:val="0"/>
              <w:divBdr>
                <w:top w:val="none" w:sz="0" w:space="0" w:color="auto"/>
                <w:left w:val="none" w:sz="0" w:space="0" w:color="auto"/>
                <w:bottom w:val="none" w:sz="0" w:space="0" w:color="auto"/>
                <w:right w:val="none" w:sz="0" w:space="0" w:color="auto"/>
              </w:divBdr>
            </w:div>
          </w:divsChild>
        </w:div>
        <w:div w:id="2044741694">
          <w:marLeft w:val="0"/>
          <w:marRight w:val="0"/>
          <w:marTop w:val="0"/>
          <w:marBottom w:val="0"/>
          <w:divBdr>
            <w:top w:val="none" w:sz="0" w:space="0" w:color="auto"/>
            <w:left w:val="none" w:sz="0" w:space="0" w:color="auto"/>
            <w:bottom w:val="none" w:sz="0" w:space="0" w:color="auto"/>
            <w:right w:val="none" w:sz="0" w:space="0" w:color="auto"/>
          </w:divBdr>
          <w:divsChild>
            <w:div w:id="2131320561">
              <w:marLeft w:val="0"/>
              <w:marRight w:val="0"/>
              <w:marTop w:val="0"/>
              <w:marBottom w:val="0"/>
              <w:divBdr>
                <w:top w:val="none" w:sz="0" w:space="0" w:color="auto"/>
                <w:left w:val="none" w:sz="0" w:space="0" w:color="auto"/>
                <w:bottom w:val="none" w:sz="0" w:space="0" w:color="auto"/>
                <w:right w:val="none" w:sz="0" w:space="0" w:color="auto"/>
              </w:divBdr>
            </w:div>
          </w:divsChild>
        </w:div>
        <w:div w:id="532428624">
          <w:marLeft w:val="0"/>
          <w:marRight w:val="0"/>
          <w:marTop w:val="0"/>
          <w:marBottom w:val="0"/>
          <w:divBdr>
            <w:top w:val="none" w:sz="0" w:space="0" w:color="auto"/>
            <w:left w:val="none" w:sz="0" w:space="0" w:color="auto"/>
            <w:bottom w:val="none" w:sz="0" w:space="0" w:color="auto"/>
            <w:right w:val="none" w:sz="0" w:space="0" w:color="auto"/>
          </w:divBdr>
          <w:divsChild>
            <w:div w:id="367492199">
              <w:marLeft w:val="0"/>
              <w:marRight w:val="0"/>
              <w:marTop w:val="0"/>
              <w:marBottom w:val="0"/>
              <w:divBdr>
                <w:top w:val="none" w:sz="0" w:space="0" w:color="auto"/>
                <w:left w:val="none" w:sz="0" w:space="0" w:color="auto"/>
                <w:bottom w:val="none" w:sz="0" w:space="0" w:color="auto"/>
                <w:right w:val="none" w:sz="0" w:space="0" w:color="auto"/>
              </w:divBdr>
            </w:div>
          </w:divsChild>
        </w:div>
        <w:div w:id="203057466">
          <w:marLeft w:val="0"/>
          <w:marRight w:val="0"/>
          <w:marTop w:val="0"/>
          <w:marBottom w:val="0"/>
          <w:divBdr>
            <w:top w:val="none" w:sz="0" w:space="0" w:color="auto"/>
            <w:left w:val="none" w:sz="0" w:space="0" w:color="auto"/>
            <w:bottom w:val="none" w:sz="0" w:space="0" w:color="auto"/>
            <w:right w:val="none" w:sz="0" w:space="0" w:color="auto"/>
          </w:divBdr>
          <w:divsChild>
            <w:div w:id="537938866">
              <w:marLeft w:val="0"/>
              <w:marRight w:val="0"/>
              <w:marTop w:val="0"/>
              <w:marBottom w:val="0"/>
              <w:divBdr>
                <w:top w:val="none" w:sz="0" w:space="0" w:color="auto"/>
                <w:left w:val="none" w:sz="0" w:space="0" w:color="auto"/>
                <w:bottom w:val="none" w:sz="0" w:space="0" w:color="auto"/>
                <w:right w:val="none" w:sz="0" w:space="0" w:color="auto"/>
              </w:divBdr>
            </w:div>
          </w:divsChild>
        </w:div>
        <w:div w:id="1134758190">
          <w:marLeft w:val="0"/>
          <w:marRight w:val="0"/>
          <w:marTop w:val="0"/>
          <w:marBottom w:val="0"/>
          <w:divBdr>
            <w:top w:val="none" w:sz="0" w:space="0" w:color="auto"/>
            <w:left w:val="none" w:sz="0" w:space="0" w:color="auto"/>
            <w:bottom w:val="none" w:sz="0" w:space="0" w:color="auto"/>
            <w:right w:val="none" w:sz="0" w:space="0" w:color="auto"/>
          </w:divBdr>
          <w:divsChild>
            <w:div w:id="1909076740">
              <w:marLeft w:val="0"/>
              <w:marRight w:val="0"/>
              <w:marTop w:val="0"/>
              <w:marBottom w:val="0"/>
              <w:divBdr>
                <w:top w:val="none" w:sz="0" w:space="0" w:color="auto"/>
                <w:left w:val="none" w:sz="0" w:space="0" w:color="auto"/>
                <w:bottom w:val="none" w:sz="0" w:space="0" w:color="auto"/>
                <w:right w:val="none" w:sz="0" w:space="0" w:color="auto"/>
              </w:divBdr>
            </w:div>
          </w:divsChild>
        </w:div>
        <w:div w:id="124390795">
          <w:marLeft w:val="0"/>
          <w:marRight w:val="0"/>
          <w:marTop w:val="0"/>
          <w:marBottom w:val="0"/>
          <w:divBdr>
            <w:top w:val="none" w:sz="0" w:space="0" w:color="auto"/>
            <w:left w:val="none" w:sz="0" w:space="0" w:color="auto"/>
            <w:bottom w:val="none" w:sz="0" w:space="0" w:color="auto"/>
            <w:right w:val="none" w:sz="0" w:space="0" w:color="auto"/>
          </w:divBdr>
          <w:divsChild>
            <w:div w:id="963660615">
              <w:marLeft w:val="0"/>
              <w:marRight w:val="0"/>
              <w:marTop w:val="0"/>
              <w:marBottom w:val="0"/>
              <w:divBdr>
                <w:top w:val="none" w:sz="0" w:space="0" w:color="auto"/>
                <w:left w:val="none" w:sz="0" w:space="0" w:color="auto"/>
                <w:bottom w:val="none" w:sz="0" w:space="0" w:color="auto"/>
                <w:right w:val="none" w:sz="0" w:space="0" w:color="auto"/>
              </w:divBdr>
            </w:div>
          </w:divsChild>
        </w:div>
        <w:div w:id="1962687724">
          <w:marLeft w:val="0"/>
          <w:marRight w:val="0"/>
          <w:marTop w:val="0"/>
          <w:marBottom w:val="0"/>
          <w:divBdr>
            <w:top w:val="none" w:sz="0" w:space="0" w:color="auto"/>
            <w:left w:val="none" w:sz="0" w:space="0" w:color="auto"/>
            <w:bottom w:val="none" w:sz="0" w:space="0" w:color="auto"/>
            <w:right w:val="none" w:sz="0" w:space="0" w:color="auto"/>
          </w:divBdr>
          <w:divsChild>
            <w:div w:id="487282901">
              <w:marLeft w:val="0"/>
              <w:marRight w:val="0"/>
              <w:marTop w:val="0"/>
              <w:marBottom w:val="0"/>
              <w:divBdr>
                <w:top w:val="none" w:sz="0" w:space="0" w:color="auto"/>
                <w:left w:val="none" w:sz="0" w:space="0" w:color="auto"/>
                <w:bottom w:val="none" w:sz="0" w:space="0" w:color="auto"/>
                <w:right w:val="none" w:sz="0" w:space="0" w:color="auto"/>
              </w:divBdr>
            </w:div>
          </w:divsChild>
        </w:div>
        <w:div w:id="1725180806">
          <w:marLeft w:val="0"/>
          <w:marRight w:val="0"/>
          <w:marTop w:val="0"/>
          <w:marBottom w:val="0"/>
          <w:divBdr>
            <w:top w:val="none" w:sz="0" w:space="0" w:color="auto"/>
            <w:left w:val="none" w:sz="0" w:space="0" w:color="auto"/>
            <w:bottom w:val="none" w:sz="0" w:space="0" w:color="auto"/>
            <w:right w:val="none" w:sz="0" w:space="0" w:color="auto"/>
          </w:divBdr>
          <w:divsChild>
            <w:div w:id="111891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891411">
      <w:bodyDiv w:val="1"/>
      <w:marLeft w:val="0"/>
      <w:marRight w:val="0"/>
      <w:marTop w:val="0"/>
      <w:marBottom w:val="0"/>
      <w:divBdr>
        <w:top w:val="none" w:sz="0" w:space="0" w:color="auto"/>
        <w:left w:val="none" w:sz="0" w:space="0" w:color="auto"/>
        <w:bottom w:val="none" w:sz="0" w:space="0" w:color="auto"/>
        <w:right w:val="none" w:sz="0" w:space="0" w:color="auto"/>
      </w:divBdr>
      <w:divsChild>
        <w:div w:id="90704247">
          <w:marLeft w:val="0"/>
          <w:marRight w:val="0"/>
          <w:marTop w:val="0"/>
          <w:marBottom w:val="0"/>
          <w:divBdr>
            <w:top w:val="none" w:sz="0" w:space="0" w:color="auto"/>
            <w:left w:val="none" w:sz="0" w:space="0" w:color="auto"/>
            <w:bottom w:val="none" w:sz="0" w:space="0" w:color="auto"/>
            <w:right w:val="none" w:sz="0" w:space="0" w:color="auto"/>
          </w:divBdr>
          <w:divsChild>
            <w:div w:id="1753156716">
              <w:marLeft w:val="0"/>
              <w:marRight w:val="0"/>
              <w:marTop w:val="0"/>
              <w:marBottom w:val="0"/>
              <w:divBdr>
                <w:top w:val="none" w:sz="0" w:space="0" w:color="auto"/>
                <w:left w:val="none" w:sz="0" w:space="0" w:color="auto"/>
                <w:bottom w:val="none" w:sz="0" w:space="0" w:color="auto"/>
                <w:right w:val="none" w:sz="0" w:space="0" w:color="auto"/>
              </w:divBdr>
              <w:divsChild>
                <w:div w:id="738943826">
                  <w:marLeft w:val="0"/>
                  <w:marRight w:val="0"/>
                  <w:marTop w:val="0"/>
                  <w:marBottom w:val="0"/>
                  <w:divBdr>
                    <w:top w:val="none" w:sz="0" w:space="0" w:color="auto"/>
                    <w:left w:val="none" w:sz="0" w:space="0" w:color="auto"/>
                    <w:bottom w:val="none" w:sz="0" w:space="0" w:color="auto"/>
                    <w:right w:val="none" w:sz="0" w:space="0" w:color="auto"/>
                  </w:divBdr>
                  <w:divsChild>
                    <w:div w:id="193562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0922623">
      <w:bodyDiv w:val="1"/>
      <w:marLeft w:val="0"/>
      <w:marRight w:val="0"/>
      <w:marTop w:val="0"/>
      <w:marBottom w:val="0"/>
      <w:divBdr>
        <w:top w:val="none" w:sz="0" w:space="0" w:color="auto"/>
        <w:left w:val="none" w:sz="0" w:space="0" w:color="auto"/>
        <w:bottom w:val="none" w:sz="0" w:space="0" w:color="auto"/>
        <w:right w:val="none" w:sz="0" w:space="0" w:color="auto"/>
      </w:divBdr>
    </w:div>
    <w:div w:id="979305705">
      <w:bodyDiv w:val="1"/>
      <w:marLeft w:val="0"/>
      <w:marRight w:val="0"/>
      <w:marTop w:val="0"/>
      <w:marBottom w:val="0"/>
      <w:divBdr>
        <w:top w:val="none" w:sz="0" w:space="0" w:color="auto"/>
        <w:left w:val="none" w:sz="0" w:space="0" w:color="auto"/>
        <w:bottom w:val="none" w:sz="0" w:space="0" w:color="auto"/>
        <w:right w:val="none" w:sz="0" w:space="0" w:color="auto"/>
      </w:divBdr>
      <w:divsChild>
        <w:div w:id="55590351">
          <w:marLeft w:val="0"/>
          <w:marRight w:val="0"/>
          <w:marTop w:val="0"/>
          <w:marBottom w:val="0"/>
          <w:divBdr>
            <w:top w:val="none" w:sz="0" w:space="0" w:color="auto"/>
            <w:left w:val="none" w:sz="0" w:space="0" w:color="auto"/>
            <w:bottom w:val="none" w:sz="0" w:space="0" w:color="auto"/>
            <w:right w:val="none" w:sz="0" w:space="0" w:color="auto"/>
          </w:divBdr>
          <w:divsChild>
            <w:div w:id="1863128829">
              <w:marLeft w:val="0"/>
              <w:marRight w:val="0"/>
              <w:marTop w:val="0"/>
              <w:marBottom w:val="0"/>
              <w:divBdr>
                <w:top w:val="none" w:sz="0" w:space="0" w:color="auto"/>
                <w:left w:val="none" w:sz="0" w:space="0" w:color="auto"/>
                <w:bottom w:val="none" w:sz="0" w:space="0" w:color="auto"/>
                <w:right w:val="none" w:sz="0" w:space="0" w:color="auto"/>
              </w:divBdr>
              <w:divsChild>
                <w:div w:id="2098087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672923">
      <w:bodyDiv w:val="1"/>
      <w:marLeft w:val="0"/>
      <w:marRight w:val="0"/>
      <w:marTop w:val="0"/>
      <w:marBottom w:val="0"/>
      <w:divBdr>
        <w:top w:val="none" w:sz="0" w:space="0" w:color="auto"/>
        <w:left w:val="none" w:sz="0" w:space="0" w:color="auto"/>
        <w:bottom w:val="none" w:sz="0" w:space="0" w:color="auto"/>
        <w:right w:val="none" w:sz="0" w:space="0" w:color="auto"/>
      </w:divBdr>
      <w:divsChild>
        <w:div w:id="795180653">
          <w:marLeft w:val="0"/>
          <w:marRight w:val="0"/>
          <w:marTop w:val="0"/>
          <w:marBottom w:val="0"/>
          <w:divBdr>
            <w:top w:val="none" w:sz="0" w:space="0" w:color="auto"/>
            <w:left w:val="none" w:sz="0" w:space="0" w:color="auto"/>
            <w:bottom w:val="none" w:sz="0" w:space="0" w:color="auto"/>
            <w:right w:val="none" w:sz="0" w:space="0" w:color="auto"/>
          </w:divBdr>
          <w:divsChild>
            <w:div w:id="1922447498">
              <w:marLeft w:val="0"/>
              <w:marRight w:val="0"/>
              <w:marTop w:val="0"/>
              <w:marBottom w:val="0"/>
              <w:divBdr>
                <w:top w:val="none" w:sz="0" w:space="0" w:color="auto"/>
                <w:left w:val="none" w:sz="0" w:space="0" w:color="auto"/>
                <w:bottom w:val="none" w:sz="0" w:space="0" w:color="auto"/>
                <w:right w:val="none" w:sz="0" w:space="0" w:color="auto"/>
              </w:divBdr>
              <w:divsChild>
                <w:div w:id="180099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775631">
      <w:bodyDiv w:val="1"/>
      <w:marLeft w:val="0"/>
      <w:marRight w:val="0"/>
      <w:marTop w:val="0"/>
      <w:marBottom w:val="0"/>
      <w:divBdr>
        <w:top w:val="none" w:sz="0" w:space="0" w:color="auto"/>
        <w:left w:val="none" w:sz="0" w:space="0" w:color="auto"/>
        <w:bottom w:val="none" w:sz="0" w:space="0" w:color="auto"/>
        <w:right w:val="none" w:sz="0" w:space="0" w:color="auto"/>
      </w:divBdr>
      <w:divsChild>
        <w:div w:id="1511331620">
          <w:marLeft w:val="0"/>
          <w:marRight w:val="0"/>
          <w:marTop w:val="0"/>
          <w:marBottom w:val="0"/>
          <w:divBdr>
            <w:top w:val="none" w:sz="0" w:space="0" w:color="auto"/>
            <w:left w:val="none" w:sz="0" w:space="0" w:color="auto"/>
            <w:bottom w:val="none" w:sz="0" w:space="0" w:color="auto"/>
            <w:right w:val="none" w:sz="0" w:space="0" w:color="auto"/>
          </w:divBdr>
          <w:divsChild>
            <w:div w:id="1193499783">
              <w:marLeft w:val="0"/>
              <w:marRight w:val="0"/>
              <w:marTop w:val="0"/>
              <w:marBottom w:val="0"/>
              <w:divBdr>
                <w:top w:val="none" w:sz="0" w:space="0" w:color="auto"/>
                <w:left w:val="none" w:sz="0" w:space="0" w:color="auto"/>
                <w:bottom w:val="none" w:sz="0" w:space="0" w:color="auto"/>
                <w:right w:val="none" w:sz="0" w:space="0" w:color="auto"/>
              </w:divBdr>
              <w:divsChild>
                <w:div w:id="571506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961288">
      <w:bodyDiv w:val="1"/>
      <w:marLeft w:val="0"/>
      <w:marRight w:val="0"/>
      <w:marTop w:val="0"/>
      <w:marBottom w:val="0"/>
      <w:divBdr>
        <w:top w:val="none" w:sz="0" w:space="0" w:color="auto"/>
        <w:left w:val="none" w:sz="0" w:space="0" w:color="auto"/>
        <w:bottom w:val="none" w:sz="0" w:space="0" w:color="auto"/>
        <w:right w:val="none" w:sz="0" w:space="0" w:color="auto"/>
      </w:divBdr>
    </w:div>
    <w:div w:id="1374964273">
      <w:bodyDiv w:val="1"/>
      <w:marLeft w:val="0"/>
      <w:marRight w:val="0"/>
      <w:marTop w:val="0"/>
      <w:marBottom w:val="0"/>
      <w:divBdr>
        <w:top w:val="none" w:sz="0" w:space="0" w:color="auto"/>
        <w:left w:val="none" w:sz="0" w:space="0" w:color="auto"/>
        <w:bottom w:val="none" w:sz="0" w:space="0" w:color="auto"/>
        <w:right w:val="none" w:sz="0" w:space="0" w:color="auto"/>
      </w:divBdr>
    </w:div>
    <w:div w:id="1386754096">
      <w:bodyDiv w:val="1"/>
      <w:marLeft w:val="0"/>
      <w:marRight w:val="0"/>
      <w:marTop w:val="0"/>
      <w:marBottom w:val="0"/>
      <w:divBdr>
        <w:top w:val="none" w:sz="0" w:space="0" w:color="auto"/>
        <w:left w:val="none" w:sz="0" w:space="0" w:color="auto"/>
        <w:bottom w:val="none" w:sz="0" w:space="0" w:color="auto"/>
        <w:right w:val="none" w:sz="0" w:space="0" w:color="auto"/>
      </w:divBdr>
      <w:divsChild>
        <w:div w:id="1200357701">
          <w:marLeft w:val="0"/>
          <w:marRight w:val="0"/>
          <w:marTop w:val="0"/>
          <w:marBottom w:val="0"/>
          <w:divBdr>
            <w:top w:val="none" w:sz="0" w:space="0" w:color="auto"/>
            <w:left w:val="none" w:sz="0" w:space="0" w:color="auto"/>
            <w:bottom w:val="none" w:sz="0" w:space="0" w:color="auto"/>
            <w:right w:val="none" w:sz="0" w:space="0" w:color="auto"/>
          </w:divBdr>
          <w:divsChild>
            <w:div w:id="1861121835">
              <w:marLeft w:val="0"/>
              <w:marRight w:val="0"/>
              <w:marTop w:val="0"/>
              <w:marBottom w:val="0"/>
              <w:divBdr>
                <w:top w:val="none" w:sz="0" w:space="0" w:color="auto"/>
                <w:left w:val="none" w:sz="0" w:space="0" w:color="auto"/>
                <w:bottom w:val="none" w:sz="0" w:space="0" w:color="auto"/>
                <w:right w:val="none" w:sz="0" w:space="0" w:color="auto"/>
              </w:divBdr>
              <w:divsChild>
                <w:div w:id="214593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18722">
          <w:marLeft w:val="0"/>
          <w:marRight w:val="0"/>
          <w:marTop w:val="0"/>
          <w:marBottom w:val="0"/>
          <w:divBdr>
            <w:top w:val="none" w:sz="0" w:space="0" w:color="auto"/>
            <w:left w:val="none" w:sz="0" w:space="0" w:color="auto"/>
            <w:bottom w:val="none" w:sz="0" w:space="0" w:color="auto"/>
            <w:right w:val="none" w:sz="0" w:space="0" w:color="auto"/>
          </w:divBdr>
          <w:divsChild>
            <w:div w:id="2066834801">
              <w:marLeft w:val="0"/>
              <w:marRight w:val="0"/>
              <w:marTop w:val="0"/>
              <w:marBottom w:val="0"/>
              <w:divBdr>
                <w:top w:val="none" w:sz="0" w:space="0" w:color="auto"/>
                <w:left w:val="none" w:sz="0" w:space="0" w:color="auto"/>
                <w:bottom w:val="none" w:sz="0" w:space="0" w:color="auto"/>
                <w:right w:val="none" w:sz="0" w:space="0" w:color="auto"/>
              </w:divBdr>
              <w:divsChild>
                <w:div w:id="37913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982448">
      <w:bodyDiv w:val="1"/>
      <w:marLeft w:val="0"/>
      <w:marRight w:val="0"/>
      <w:marTop w:val="0"/>
      <w:marBottom w:val="0"/>
      <w:divBdr>
        <w:top w:val="none" w:sz="0" w:space="0" w:color="auto"/>
        <w:left w:val="none" w:sz="0" w:space="0" w:color="auto"/>
        <w:bottom w:val="none" w:sz="0" w:space="0" w:color="auto"/>
        <w:right w:val="none" w:sz="0" w:space="0" w:color="auto"/>
      </w:divBdr>
      <w:divsChild>
        <w:div w:id="1236477977">
          <w:marLeft w:val="0"/>
          <w:marRight w:val="0"/>
          <w:marTop w:val="0"/>
          <w:marBottom w:val="0"/>
          <w:divBdr>
            <w:top w:val="none" w:sz="0" w:space="0" w:color="auto"/>
            <w:left w:val="none" w:sz="0" w:space="0" w:color="auto"/>
            <w:bottom w:val="none" w:sz="0" w:space="0" w:color="auto"/>
            <w:right w:val="none" w:sz="0" w:space="0" w:color="auto"/>
          </w:divBdr>
          <w:divsChild>
            <w:div w:id="373581016">
              <w:marLeft w:val="0"/>
              <w:marRight w:val="0"/>
              <w:marTop w:val="0"/>
              <w:marBottom w:val="0"/>
              <w:divBdr>
                <w:top w:val="none" w:sz="0" w:space="0" w:color="auto"/>
                <w:left w:val="none" w:sz="0" w:space="0" w:color="auto"/>
                <w:bottom w:val="none" w:sz="0" w:space="0" w:color="auto"/>
                <w:right w:val="none" w:sz="0" w:space="0" w:color="auto"/>
              </w:divBdr>
              <w:divsChild>
                <w:div w:id="155530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492918">
          <w:marLeft w:val="0"/>
          <w:marRight w:val="0"/>
          <w:marTop w:val="0"/>
          <w:marBottom w:val="0"/>
          <w:divBdr>
            <w:top w:val="none" w:sz="0" w:space="0" w:color="auto"/>
            <w:left w:val="none" w:sz="0" w:space="0" w:color="auto"/>
            <w:bottom w:val="none" w:sz="0" w:space="0" w:color="auto"/>
            <w:right w:val="none" w:sz="0" w:space="0" w:color="auto"/>
          </w:divBdr>
          <w:divsChild>
            <w:div w:id="144979382">
              <w:marLeft w:val="0"/>
              <w:marRight w:val="0"/>
              <w:marTop w:val="0"/>
              <w:marBottom w:val="0"/>
              <w:divBdr>
                <w:top w:val="none" w:sz="0" w:space="0" w:color="auto"/>
                <w:left w:val="none" w:sz="0" w:space="0" w:color="auto"/>
                <w:bottom w:val="none" w:sz="0" w:space="0" w:color="auto"/>
                <w:right w:val="none" w:sz="0" w:space="0" w:color="auto"/>
              </w:divBdr>
              <w:divsChild>
                <w:div w:id="148604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845125">
      <w:bodyDiv w:val="1"/>
      <w:marLeft w:val="0"/>
      <w:marRight w:val="0"/>
      <w:marTop w:val="0"/>
      <w:marBottom w:val="0"/>
      <w:divBdr>
        <w:top w:val="none" w:sz="0" w:space="0" w:color="auto"/>
        <w:left w:val="none" w:sz="0" w:space="0" w:color="auto"/>
        <w:bottom w:val="none" w:sz="0" w:space="0" w:color="auto"/>
        <w:right w:val="none" w:sz="0" w:space="0" w:color="auto"/>
      </w:divBdr>
    </w:div>
    <w:div w:id="1515151281">
      <w:bodyDiv w:val="1"/>
      <w:marLeft w:val="0"/>
      <w:marRight w:val="0"/>
      <w:marTop w:val="0"/>
      <w:marBottom w:val="0"/>
      <w:divBdr>
        <w:top w:val="none" w:sz="0" w:space="0" w:color="auto"/>
        <w:left w:val="none" w:sz="0" w:space="0" w:color="auto"/>
        <w:bottom w:val="none" w:sz="0" w:space="0" w:color="auto"/>
        <w:right w:val="none" w:sz="0" w:space="0" w:color="auto"/>
      </w:divBdr>
    </w:div>
    <w:div w:id="1516965707">
      <w:bodyDiv w:val="1"/>
      <w:marLeft w:val="0"/>
      <w:marRight w:val="0"/>
      <w:marTop w:val="0"/>
      <w:marBottom w:val="0"/>
      <w:divBdr>
        <w:top w:val="none" w:sz="0" w:space="0" w:color="auto"/>
        <w:left w:val="none" w:sz="0" w:space="0" w:color="auto"/>
        <w:bottom w:val="none" w:sz="0" w:space="0" w:color="auto"/>
        <w:right w:val="none" w:sz="0" w:space="0" w:color="auto"/>
      </w:divBdr>
      <w:divsChild>
        <w:div w:id="2077320435">
          <w:marLeft w:val="0"/>
          <w:marRight w:val="0"/>
          <w:marTop w:val="0"/>
          <w:marBottom w:val="0"/>
          <w:divBdr>
            <w:top w:val="none" w:sz="0" w:space="0" w:color="auto"/>
            <w:left w:val="none" w:sz="0" w:space="0" w:color="auto"/>
            <w:bottom w:val="none" w:sz="0" w:space="0" w:color="auto"/>
            <w:right w:val="none" w:sz="0" w:space="0" w:color="auto"/>
          </w:divBdr>
          <w:divsChild>
            <w:div w:id="1133522854">
              <w:marLeft w:val="0"/>
              <w:marRight w:val="0"/>
              <w:marTop w:val="0"/>
              <w:marBottom w:val="0"/>
              <w:divBdr>
                <w:top w:val="none" w:sz="0" w:space="0" w:color="auto"/>
                <w:left w:val="none" w:sz="0" w:space="0" w:color="auto"/>
                <w:bottom w:val="none" w:sz="0" w:space="0" w:color="auto"/>
                <w:right w:val="none" w:sz="0" w:space="0" w:color="auto"/>
              </w:divBdr>
              <w:divsChild>
                <w:div w:id="1051029870">
                  <w:marLeft w:val="0"/>
                  <w:marRight w:val="0"/>
                  <w:marTop w:val="0"/>
                  <w:marBottom w:val="0"/>
                  <w:divBdr>
                    <w:top w:val="none" w:sz="0" w:space="0" w:color="auto"/>
                    <w:left w:val="none" w:sz="0" w:space="0" w:color="auto"/>
                    <w:bottom w:val="none" w:sz="0" w:space="0" w:color="auto"/>
                    <w:right w:val="none" w:sz="0" w:space="0" w:color="auto"/>
                  </w:divBdr>
                  <w:divsChild>
                    <w:div w:id="132451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154662">
      <w:bodyDiv w:val="1"/>
      <w:marLeft w:val="0"/>
      <w:marRight w:val="0"/>
      <w:marTop w:val="0"/>
      <w:marBottom w:val="0"/>
      <w:divBdr>
        <w:top w:val="none" w:sz="0" w:space="0" w:color="auto"/>
        <w:left w:val="none" w:sz="0" w:space="0" w:color="auto"/>
        <w:bottom w:val="none" w:sz="0" w:space="0" w:color="auto"/>
        <w:right w:val="none" w:sz="0" w:space="0" w:color="auto"/>
      </w:divBdr>
    </w:div>
    <w:div w:id="1539731959">
      <w:bodyDiv w:val="1"/>
      <w:marLeft w:val="0"/>
      <w:marRight w:val="0"/>
      <w:marTop w:val="0"/>
      <w:marBottom w:val="0"/>
      <w:divBdr>
        <w:top w:val="none" w:sz="0" w:space="0" w:color="auto"/>
        <w:left w:val="none" w:sz="0" w:space="0" w:color="auto"/>
        <w:bottom w:val="none" w:sz="0" w:space="0" w:color="auto"/>
        <w:right w:val="none" w:sz="0" w:space="0" w:color="auto"/>
      </w:divBdr>
    </w:div>
    <w:div w:id="1645352893">
      <w:bodyDiv w:val="1"/>
      <w:marLeft w:val="0"/>
      <w:marRight w:val="0"/>
      <w:marTop w:val="0"/>
      <w:marBottom w:val="0"/>
      <w:divBdr>
        <w:top w:val="none" w:sz="0" w:space="0" w:color="auto"/>
        <w:left w:val="none" w:sz="0" w:space="0" w:color="auto"/>
        <w:bottom w:val="none" w:sz="0" w:space="0" w:color="auto"/>
        <w:right w:val="none" w:sz="0" w:space="0" w:color="auto"/>
      </w:divBdr>
    </w:div>
    <w:div w:id="1729036548">
      <w:bodyDiv w:val="1"/>
      <w:marLeft w:val="0"/>
      <w:marRight w:val="0"/>
      <w:marTop w:val="0"/>
      <w:marBottom w:val="0"/>
      <w:divBdr>
        <w:top w:val="none" w:sz="0" w:space="0" w:color="auto"/>
        <w:left w:val="none" w:sz="0" w:space="0" w:color="auto"/>
        <w:bottom w:val="none" w:sz="0" w:space="0" w:color="auto"/>
        <w:right w:val="none" w:sz="0" w:space="0" w:color="auto"/>
      </w:divBdr>
    </w:div>
    <w:div w:id="1850752647">
      <w:bodyDiv w:val="1"/>
      <w:marLeft w:val="0"/>
      <w:marRight w:val="0"/>
      <w:marTop w:val="0"/>
      <w:marBottom w:val="0"/>
      <w:divBdr>
        <w:top w:val="none" w:sz="0" w:space="0" w:color="auto"/>
        <w:left w:val="none" w:sz="0" w:space="0" w:color="auto"/>
        <w:bottom w:val="none" w:sz="0" w:space="0" w:color="auto"/>
        <w:right w:val="none" w:sz="0" w:space="0" w:color="auto"/>
      </w:divBdr>
      <w:divsChild>
        <w:div w:id="2038965997">
          <w:marLeft w:val="0"/>
          <w:marRight w:val="0"/>
          <w:marTop w:val="0"/>
          <w:marBottom w:val="0"/>
          <w:divBdr>
            <w:top w:val="none" w:sz="0" w:space="0" w:color="auto"/>
            <w:left w:val="none" w:sz="0" w:space="0" w:color="auto"/>
            <w:bottom w:val="none" w:sz="0" w:space="0" w:color="auto"/>
            <w:right w:val="none" w:sz="0" w:space="0" w:color="auto"/>
          </w:divBdr>
          <w:divsChild>
            <w:div w:id="2005546101">
              <w:marLeft w:val="0"/>
              <w:marRight w:val="0"/>
              <w:marTop w:val="0"/>
              <w:marBottom w:val="0"/>
              <w:divBdr>
                <w:top w:val="none" w:sz="0" w:space="0" w:color="auto"/>
                <w:left w:val="none" w:sz="0" w:space="0" w:color="auto"/>
                <w:bottom w:val="none" w:sz="0" w:space="0" w:color="auto"/>
                <w:right w:val="none" w:sz="0" w:space="0" w:color="auto"/>
              </w:divBdr>
              <w:divsChild>
                <w:div w:id="449277843">
                  <w:marLeft w:val="0"/>
                  <w:marRight w:val="0"/>
                  <w:marTop w:val="0"/>
                  <w:marBottom w:val="0"/>
                  <w:divBdr>
                    <w:top w:val="none" w:sz="0" w:space="0" w:color="auto"/>
                    <w:left w:val="none" w:sz="0" w:space="0" w:color="auto"/>
                    <w:bottom w:val="none" w:sz="0" w:space="0" w:color="auto"/>
                    <w:right w:val="none" w:sz="0" w:space="0" w:color="auto"/>
                  </w:divBdr>
                  <w:divsChild>
                    <w:div w:id="95224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8435851">
      <w:bodyDiv w:val="1"/>
      <w:marLeft w:val="0"/>
      <w:marRight w:val="0"/>
      <w:marTop w:val="0"/>
      <w:marBottom w:val="0"/>
      <w:divBdr>
        <w:top w:val="none" w:sz="0" w:space="0" w:color="auto"/>
        <w:left w:val="none" w:sz="0" w:space="0" w:color="auto"/>
        <w:bottom w:val="none" w:sz="0" w:space="0" w:color="auto"/>
        <w:right w:val="none" w:sz="0" w:space="0" w:color="auto"/>
      </w:divBdr>
      <w:divsChild>
        <w:div w:id="1950234728">
          <w:marLeft w:val="0"/>
          <w:marRight w:val="0"/>
          <w:marTop w:val="0"/>
          <w:marBottom w:val="0"/>
          <w:divBdr>
            <w:top w:val="none" w:sz="0" w:space="0" w:color="auto"/>
            <w:left w:val="none" w:sz="0" w:space="0" w:color="auto"/>
            <w:bottom w:val="none" w:sz="0" w:space="0" w:color="auto"/>
            <w:right w:val="none" w:sz="0" w:space="0" w:color="auto"/>
          </w:divBdr>
          <w:divsChild>
            <w:div w:id="976423082">
              <w:marLeft w:val="0"/>
              <w:marRight w:val="0"/>
              <w:marTop w:val="0"/>
              <w:marBottom w:val="0"/>
              <w:divBdr>
                <w:top w:val="none" w:sz="0" w:space="0" w:color="auto"/>
                <w:left w:val="none" w:sz="0" w:space="0" w:color="auto"/>
                <w:bottom w:val="none" w:sz="0" w:space="0" w:color="auto"/>
                <w:right w:val="none" w:sz="0" w:space="0" w:color="auto"/>
              </w:divBdr>
              <w:divsChild>
                <w:div w:id="1345670194">
                  <w:marLeft w:val="0"/>
                  <w:marRight w:val="0"/>
                  <w:marTop w:val="0"/>
                  <w:marBottom w:val="0"/>
                  <w:divBdr>
                    <w:top w:val="none" w:sz="0" w:space="0" w:color="auto"/>
                    <w:left w:val="none" w:sz="0" w:space="0" w:color="auto"/>
                    <w:bottom w:val="none" w:sz="0" w:space="0" w:color="auto"/>
                    <w:right w:val="none" w:sz="0" w:space="0" w:color="auto"/>
                  </w:divBdr>
                </w:div>
              </w:divsChild>
            </w:div>
            <w:div w:id="1406143236">
              <w:marLeft w:val="0"/>
              <w:marRight w:val="0"/>
              <w:marTop w:val="0"/>
              <w:marBottom w:val="0"/>
              <w:divBdr>
                <w:top w:val="none" w:sz="0" w:space="0" w:color="auto"/>
                <w:left w:val="none" w:sz="0" w:space="0" w:color="auto"/>
                <w:bottom w:val="none" w:sz="0" w:space="0" w:color="auto"/>
                <w:right w:val="none" w:sz="0" w:space="0" w:color="auto"/>
              </w:divBdr>
              <w:divsChild>
                <w:div w:id="1540127231">
                  <w:marLeft w:val="0"/>
                  <w:marRight w:val="0"/>
                  <w:marTop w:val="0"/>
                  <w:marBottom w:val="0"/>
                  <w:divBdr>
                    <w:top w:val="none" w:sz="0" w:space="0" w:color="auto"/>
                    <w:left w:val="none" w:sz="0" w:space="0" w:color="auto"/>
                    <w:bottom w:val="none" w:sz="0" w:space="0" w:color="auto"/>
                    <w:right w:val="none" w:sz="0" w:space="0" w:color="auto"/>
                  </w:divBdr>
                </w:div>
              </w:divsChild>
            </w:div>
            <w:div w:id="1241984336">
              <w:marLeft w:val="0"/>
              <w:marRight w:val="0"/>
              <w:marTop w:val="0"/>
              <w:marBottom w:val="0"/>
              <w:divBdr>
                <w:top w:val="none" w:sz="0" w:space="0" w:color="auto"/>
                <w:left w:val="none" w:sz="0" w:space="0" w:color="auto"/>
                <w:bottom w:val="none" w:sz="0" w:space="0" w:color="auto"/>
                <w:right w:val="none" w:sz="0" w:space="0" w:color="auto"/>
              </w:divBdr>
              <w:divsChild>
                <w:div w:id="1383555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338347">
          <w:marLeft w:val="0"/>
          <w:marRight w:val="0"/>
          <w:marTop w:val="0"/>
          <w:marBottom w:val="0"/>
          <w:divBdr>
            <w:top w:val="none" w:sz="0" w:space="0" w:color="auto"/>
            <w:left w:val="none" w:sz="0" w:space="0" w:color="auto"/>
            <w:bottom w:val="none" w:sz="0" w:space="0" w:color="auto"/>
            <w:right w:val="none" w:sz="0" w:space="0" w:color="auto"/>
          </w:divBdr>
          <w:divsChild>
            <w:div w:id="1488277908">
              <w:marLeft w:val="0"/>
              <w:marRight w:val="0"/>
              <w:marTop w:val="0"/>
              <w:marBottom w:val="0"/>
              <w:divBdr>
                <w:top w:val="none" w:sz="0" w:space="0" w:color="auto"/>
                <w:left w:val="none" w:sz="0" w:space="0" w:color="auto"/>
                <w:bottom w:val="none" w:sz="0" w:space="0" w:color="auto"/>
                <w:right w:val="none" w:sz="0" w:space="0" w:color="auto"/>
              </w:divBdr>
              <w:divsChild>
                <w:div w:id="57174613">
                  <w:marLeft w:val="0"/>
                  <w:marRight w:val="0"/>
                  <w:marTop w:val="0"/>
                  <w:marBottom w:val="0"/>
                  <w:divBdr>
                    <w:top w:val="none" w:sz="0" w:space="0" w:color="auto"/>
                    <w:left w:val="none" w:sz="0" w:space="0" w:color="auto"/>
                    <w:bottom w:val="none" w:sz="0" w:space="0" w:color="auto"/>
                    <w:right w:val="none" w:sz="0" w:space="0" w:color="auto"/>
                  </w:divBdr>
                </w:div>
              </w:divsChild>
            </w:div>
            <w:div w:id="732121262">
              <w:marLeft w:val="0"/>
              <w:marRight w:val="0"/>
              <w:marTop w:val="0"/>
              <w:marBottom w:val="0"/>
              <w:divBdr>
                <w:top w:val="none" w:sz="0" w:space="0" w:color="auto"/>
                <w:left w:val="none" w:sz="0" w:space="0" w:color="auto"/>
                <w:bottom w:val="none" w:sz="0" w:space="0" w:color="auto"/>
                <w:right w:val="none" w:sz="0" w:space="0" w:color="auto"/>
              </w:divBdr>
              <w:divsChild>
                <w:div w:id="719399777">
                  <w:marLeft w:val="0"/>
                  <w:marRight w:val="0"/>
                  <w:marTop w:val="0"/>
                  <w:marBottom w:val="0"/>
                  <w:divBdr>
                    <w:top w:val="none" w:sz="0" w:space="0" w:color="auto"/>
                    <w:left w:val="none" w:sz="0" w:space="0" w:color="auto"/>
                    <w:bottom w:val="none" w:sz="0" w:space="0" w:color="auto"/>
                    <w:right w:val="none" w:sz="0" w:space="0" w:color="auto"/>
                  </w:divBdr>
                </w:div>
              </w:divsChild>
            </w:div>
            <w:div w:id="2090078740">
              <w:marLeft w:val="0"/>
              <w:marRight w:val="0"/>
              <w:marTop w:val="0"/>
              <w:marBottom w:val="0"/>
              <w:divBdr>
                <w:top w:val="none" w:sz="0" w:space="0" w:color="auto"/>
                <w:left w:val="none" w:sz="0" w:space="0" w:color="auto"/>
                <w:bottom w:val="none" w:sz="0" w:space="0" w:color="auto"/>
                <w:right w:val="none" w:sz="0" w:space="0" w:color="auto"/>
              </w:divBdr>
              <w:divsChild>
                <w:div w:id="1293484686">
                  <w:marLeft w:val="0"/>
                  <w:marRight w:val="0"/>
                  <w:marTop w:val="0"/>
                  <w:marBottom w:val="0"/>
                  <w:divBdr>
                    <w:top w:val="none" w:sz="0" w:space="0" w:color="auto"/>
                    <w:left w:val="none" w:sz="0" w:space="0" w:color="auto"/>
                    <w:bottom w:val="none" w:sz="0" w:space="0" w:color="auto"/>
                    <w:right w:val="none" w:sz="0" w:space="0" w:color="auto"/>
                  </w:divBdr>
                </w:div>
              </w:divsChild>
            </w:div>
            <w:div w:id="1983535203">
              <w:marLeft w:val="0"/>
              <w:marRight w:val="0"/>
              <w:marTop w:val="0"/>
              <w:marBottom w:val="0"/>
              <w:divBdr>
                <w:top w:val="none" w:sz="0" w:space="0" w:color="auto"/>
                <w:left w:val="none" w:sz="0" w:space="0" w:color="auto"/>
                <w:bottom w:val="none" w:sz="0" w:space="0" w:color="auto"/>
                <w:right w:val="none" w:sz="0" w:space="0" w:color="auto"/>
              </w:divBdr>
              <w:divsChild>
                <w:div w:id="191117689">
                  <w:marLeft w:val="0"/>
                  <w:marRight w:val="0"/>
                  <w:marTop w:val="0"/>
                  <w:marBottom w:val="0"/>
                  <w:divBdr>
                    <w:top w:val="none" w:sz="0" w:space="0" w:color="auto"/>
                    <w:left w:val="none" w:sz="0" w:space="0" w:color="auto"/>
                    <w:bottom w:val="none" w:sz="0" w:space="0" w:color="auto"/>
                    <w:right w:val="none" w:sz="0" w:space="0" w:color="auto"/>
                  </w:divBdr>
                </w:div>
              </w:divsChild>
            </w:div>
            <w:div w:id="1290553971">
              <w:marLeft w:val="0"/>
              <w:marRight w:val="0"/>
              <w:marTop w:val="0"/>
              <w:marBottom w:val="0"/>
              <w:divBdr>
                <w:top w:val="none" w:sz="0" w:space="0" w:color="auto"/>
                <w:left w:val="none" w:sz="0" w:space="0" w:color="auto"/>
                <w:bottom w:val="none" w:sz="0" w:space="0" w:color="auto"/>
                <w:right w:val="none" w:sz="0" w:space="0" w:color="auto"/>
              </w:divBdr>
              <w:divsChild>
                <w:div w:id="1572887527">
                  <w:marLeft w:val="0"/>
                  <w:marRight w:val="0"/>
                  <w:marTop w:val="0"/>
                  <w:marBottom w:val="0"/>
                  <w:divBdr>
                    <w:top w:val="none" w:sz="0" w:space="0" w:color="auto"/>
                    <w:left w:val="none" w:sz="0" w:space="0" w:color="auto"/>
                    <w:bottom w:val="none" w:sz="0" w:space="0" w:color="auto"/>
                    <w:right w:val="none" w:sz="0" w:space="0" w:color="auto"/>
                  </w:divBdr>
                </w:div>
              </w:divsChild>
            </w:div>
            <w:div w:id="1413772022">
              <w:marLeft w:val="0"/>
              <w:marRight w:val="0"/>
              <w:marTop w:val="0"/>
              <w:marBottom w:val="0"/>
              <w:divBdr>
                <w:top w:val="none" w:sz="0" w:space="0" w:color="auto"/>
                <w:left w:val="none" w:sz="0" w:space="0" w:color="auto"/>
                <w:bottom w:val="none" w:sz="0" w:space="0" w:color="auto"/>
                <w:right w:val="none" w:sz="0" w:space="0" w:color="auto"/>
              </w:divBdr>
              <w:divsChild>
                <w:div w:id="1202085189">
                  <w:marLeft w:val="0"/>
                  <w:marRight w:val="0"/>
                  <w:marTop w:val="0"/>
                  <w:marBottom w:val="0"/>
                  <w:divBdr>
                    <w:top w:val="none" w:sz="0" w:space="0" w:color="auto"/>
                    <w:left w:val="none" w:sz="0" w:space="0" w:color="auto"/>
                    <w:bottom w:val="none" w:sz="0" w:space="0" w:color="auto"/>
                    <w:right w:val="none" w:sz="0" w:space="0" w:color="auto"/>
                  </w:divBdr>
                </w:div>
              </w:divsChild>
            </w:div>
            <w:div w:id="1181165738">
              <w:marLeft w:val="0"/>
              <w:marRight w:val="0"/>
              <w:marTop w:val="0"/>
              <w:marBottom w:val="0"/>
              <w:divBdr>
                <w:top w:val="none" w:sz="0" w:space="0" w:color="auto"/>
                <w:left w:val="none" w:sz="0" w:space="0" w:color="auto"/>
                <w:bottom w:val="none" w:sz="0" w:space="0" w:color="auto"/>
                <w:right w:val="none" w:sz="0" w:space="0" w:color="auto"/>
              </w:divBdr>
              <w:divsChild>
                <w:div w:id="130504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700490">
          <w:marLeft w:val="0"/>
          <w:marRight w:val="0"/>
          <w:marTop w:val="0"/>
          <w:marBottom w:val="0"/>
          <w:divBdr>
            <w:top w:val="none" w:sz="0" w:space="0" w:color="auto"/>
            <w:left w:val="none" w:sz="0" w:space="0" w:color="auto"/>
            <w:bottom w:val="none" w:sz="0" w:space="0" w:color="auto"/>
            <w:right w:val="none" w:sz="0" w:space="0" w:color="auto"/>
          </w:divBdr>
          <w:divsChild>
            <w:div w:id="1814059524">
              <w:marLeft w:val="0"/>
              <w:marRight w:val="0"/>
              <w:marTop w:val="0"/>
              <w:marBottom w:val="0"/>
              <w:divBdr>
                <w:top w:val="none" w:sz="0" w:space="0" w:color="auto"/>
                <w:left w:val="none" w:sz="0" w:space="0" w:color="auto"/>
                <w:bottom w:val="none" w:sz="0" w:space="0" w:color="auto"/>
                <w:right w:val="none" w:sz="0" w:space="0" w:color="auto"/>
              </w:divBdr>
              <w:divsChild>
                <w:div w:id="1723553874">
                  <w:marLeft w:val="0"/>
                  <w:marRight w:val="0"/>
                  <w:marTop w:val="0"/>
                  <w:marBottom w:val="0"/>
                  <w:divBdr>
                    <w:top w:val="none" w:sz="0" w:space="0" w:color="auto"/>
                    <w:left w:val="none" w:sz="0" w:space="0" w:color="auto"/>
                    <w:bottom w:val="none" w:sz="0" w:space="0" w:color="auto"/>
                    <w:right w:val="none" w:sz="0" w:space="0" w:color="auto"/>
                  </w:divBdr>
                </w:div>
              </w:divsChild>
            </w:div>
            <w:div w:id="779033892">
              <w:marLeft w:val="0"/>
              <w:marRight w:val="0"/>
              <w:marTop w:val="0"/>
              <w:marBottom w:val="0"/>
              <w:divBdr>
                <w:top w:val="none" w:sz="0" w:space="0" w:color="auto"/>
                <w:left w:val="none" w:sz="0" w:space="0" w:color="auto"/>
                <w:bottom w:val="none" w:sz="0" w:space="0" w:color="auto"/>
                <w:right w:val="none" w:sz="0" w:space="0" w:color="auto"/>
              </w:divBdr>
              <w:divsChild>
                <w:div w:id="167360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545667">
      <w:bodyDiv w:val="1"/>
      <w:marLeft w:val="0"/>
      <w:marRight w:val="0"/>
      <w:marTop w:val="0"/>
      <w:marBottom w:val="0"/>
      <w:divBdr>
        <w:top w:val="none" w:sz="0" w:space="0" w:color="auto"/>
        <w:left w:val="none" w:sz="0" w:space="0" w:color="auto"/>
        <w:bottom w:val="none" w:sz="0" w:space="0" w:color="auto"/>
        <w:right w:val="none" w:sz="0" w:space="0" w:color="auto"/>
      </w:divBdr>
      <w:divsChild>
        <w:div w:id="326056530">
          <w:marLeft w:val="0"/>
          <w:marRight w:val="0"/>
          <w:marTop w:val="0"/>
          <w:marBottom w:val="0"/>
          <w:divBdr>
            <w:top w:val="none" w:sz="0" w:space="0" w:color="auto"/>
            <w:left w:val="none" w:sz="0" w:space="0" w:color="auto"/>
            <w:bottom w:val="none" w:sz="0" w:space="0" w:color="auto"/>
            <w:right w:val="none" w:sz="0" w:space="0" w:color="auto"/>
          </w:divBdr>
          <w:divsChild>
            <w:div w:id="1879272266">
              <w:marLeft w:val="0"/>
              <w:marRight w:val="0"/>
              <w:marTop w:val="0"/>
              <w:marBottom w:val="0"/>
              <w:divBdr>
                <w:top w:val="none" w:sz="0" w:space="0" w:color="auto"/>
                <w:left w:val="none" w:sz="0" w:space="0" w:color="auto"/>
                <w:bottom w:val="none" w:sz="0" w:space="0" w:color="auto"/>
                <w:right w:val="none" w:sz="0" w:space="0" w:color="auto"/>
              </w:divBdr>
              <w:divsChild>
                <w:div w:id="1999267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689437">
      <w:bodyDiv w:val="1"/>
      <w:marLeft w:val="0"/>
      <w:marRight w:val="0"/>
      <w:marTop w:val="0"/>
      <w:marBottom w:val="0"/>
      <w:divBdr>
        <w:top w:val="none" w:sz="0" w:space="0" w:color="auto"/>
        <w:left w:val="none" w:sz="0" w:space="0" w:color="auto"/>
        <w:bottom w:val="none" w:sz="0" w:space="0" w:color="auto"/>
        <w:right w:val="none" w:sz="0" w:space="0" w:color="auto"/>
      </w:divBdr>
      <w:divsChild>
        <w:div w:id="1083987417">
          <w:marLeft w:val="0"/>
          <w:marRight w:val="0"/>
          <w:marTop w:val="0"/>
          <w:marBottom w:val="0"/>
          <w:divBdr>
            <w:top w:val="none" w:sz="0" w:space="0" w:color="auto"/>
            <w:left w:val="none" w:sz="0" w:space="0" w:color="auto"/>
            <w:bottom w:val="none" w:sz="0" w:space="0" w:color="auto"/>
            <w:right w:val="none" w:sz="0" w:space="0" w:color="auto"/>
          </w:divBdr>
          <w:divsChild>
            <w:div w:id="421924073">
              <w:marLeft w:val="0"/>
              <w:marRight w:val="0"/>
              <w:marTop w:val="0"/>
              <w:marBottom w:val="0"/>
              <w:divBdr>
                <w:top w:val="none" w:sz="0" w:space="0" w:color="auto"/>
                <w:left w:val="none" w:sz="0" w:space="0" w:color="auto"/>
                <w:bottom w:val="none" w:sz="0" w:space="0" w:color="auto"/>
                <w:right w:val="none" w:sz="0" w:space="0" w:color="auto"/>
              </w:divBdr>
              <w:divsChild>
                <w:div w:id="75329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584609">
      <w:bodyDiv w:val="1"/>
      <w:marLeft w:val="0"/>
      <w:marRight w:val="0"/>
      <w:marTop w:val="0"/>
      <w:marBottom w:val="0"/>
      <w:divBdr>
        <w:top w:val="none" w:sz="0" w:space="0" w:color="auto"/>
        <w:left w:val="none" w:sz="0" w:space="0" w:color="auto"/>
        <w:bottom w:val="none" w:sz="0" w:space="0" w:color="auto"/>
        <w:right w:val="none" w:sz="0" w:space="0" w:color="auto"/>
      </w:divBdr>
      <w:divsChild>
        <w:div w:id="543714044">
          <w:marLeft w:val="0"/>
          <w:marRight w:val="0"/>
          <w:marTop w:val="0"/>
          <w:marBottom w:val="0"/>
          <w:divBdr>
            <w:top w:val="none" w:sz="0" w:space="0" w:color="auto"/>
            <w:left w:val="none" w:sz="0" w:space="0" w:color="auto"/>
            <w:bottom w:val="none" w:sz="0" w:space="0" w:color="auto"/>
            <w:right w:val="none" w:sz="0" w:space="0" w:color="auto"/>
          </w:divBdr>
          <w:divsChild>
            <w:div w:id="1788310991">
              <w:marLeft w:val="0"/>
              <w:marRight w:val="0"/>
              <w:marTop w:val="0"/>
              <w:marBottom w:val="0"/>
              <w:divBdr>
                <w:top w:val="none" w:sz="0" w:space="0" w:color="auto"/>
                <w:left w:val="none" w:sz="0" w:space="0" w:color="auto"/>
                <w:bottom w:val="none" w:sz="0" w:space="0" w:color="auto"/>
                <w:right w:val="none" w:sz="0" w:space="0" w:color="auto"/>
              </w:divBdr>
              <w:divsChild>
                <w:div w:id="1718579174">
                  <w:marLeft w:val="0"/>
                  <w:marRight w:val="0"/>
                  <w:marTop w:val="0"/>
                  <w:marBottom w:val="0"/>
                  <w:divBdr>
                    <w:top w:val="none" w:sz="0" w:space="0" w:color="auto"/>
                    <w:left w:val="none" w:sz="0" w:space="0" w:color="auto"/>
                    <w:bottom w:val="none" w:sz="0" w:space="0" w:color="auto"/>
                    <w:right w:val="none" w:sz="0" w:space="0" w:color="auto"/>
                  </w:divBdr>
                  <w:divsChild>
                    <w:div w:id="45969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707236">
      <w:bodyDiv w:val="1"/>
      <w:marLeft w:val="0"/>
      <w:marRight w:val="0"/>
      <w:marTop w:val="0"/>
      <w:marBottom w:val="0"/>
      <w:divBdr>
        <w:top w:val="none" w:sz="0" w:space="0" w:color="auto"/>
        <w:left w:val="none" w:sz="0" w:space="0" w:color="auto"/>
        <w:bottom w:val="none" w:sz="0" w:space="0" w:color="auto"/>
        <w:right w:val="none" w:sz="0" w:space="0" w:color="auto"/>
      </w:divBdr>
      <w:divsChild>
        <w:div w:id="1931616104">
          <w:marLeft w:val="0"/>
          <w:marRight w:val="0"/>
          <w:marTop w:val="0"/>
          <w:marBottom w:val="0"/>
          <w:divBdr>
            <w:top w:val="none" w:sz="0" w:space="0" w:color="auto"/>
            <w:left w:val="none" w:sz="0" w:space="0" w:color="auto"/>
            <w:bottom w:val="none" w:sz="0" w:space="0" w:color="auto"/>
            <w:right w:val="none" w:sz="0" w:space="0" w:color="auto"/>
          </w:divBdr>
          <w:divsChild>
            <w:div w:id="1432817107">
              <w:marLeft w:val="0"/>
              <w:marRight w:val="0"/>
              <w:marTop w:val="0"/>
              <w:marBottom w:val="0"/>
              <w:divBdr>
                <w:top w:val="none" w:sz="0" w:space="0" w:color="auto"/>
                <w:left w:val="none" w:sz="0" w:space="0" w:color="auto"/>
                <w:bottom w:val="none" w:sz="0" w:space="0" w:color="auto"/>
                <w:right w:val="none" w:sz="0" w:space="0" w:color="auto"/>
              </w:divBdr>
              <w:divsChild>
                <w:div w:id="378631372">
                  <w:marLeft w:val="0"/>
                  <w:marRight w:val="0"/>
                  <w:marTop w:val="0"/>
                  <w:marBottom w:val="0"/>
                  <w:divBdr>
                    <w:top w:val="none" w:sz="0" w:space="0" w:color="auto"/>
                    <w:left w:val="none" w:sz="0" w:space="0" w:color="auto"/>
                    <w:bottom w:val="none" w:sz="0" w:space="0" w:color="auto"/>
                    <w:right w:val="none" w:sz="0" w:space="0" w:color="auto"/>
                  </w:divBdr>
                  <w:divsChild>
                    <w:div w:id="76264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1751</Words>
  <Characters>9984</Characters>
  <Application>Microsoft Office Word</Application>
  <DocSecurity>0</DocSecurity>
  <Lines>83</Lines>
  <Paragraphs>23</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DfE external document template</vt:lpstr>
      <vt:lpstr>    This statement details our school’s use of pupil premium (and recovery premium f</vt:lpstr>
      <vt:lpstr>    It outlines our pupil premium strategy, how we intend to spend the funding in th</vt:lpstr>
      <vt:lpstr>    School overview</vt:lpstr>
      <vt:lpstr>Part A: Pupil premium strategy plan</vt:lpstr>
      <vt:lpstr>    Statement of intent</vt:lpstr>
      <vt:lpstr>    Challenges</vt:lpstr>
      <vt:lpstr>This details the key challenges to achievement that we have identified among our</vt:lpstr>
      <vt:lpstr>    Intended outcomes </vt:lpstr>
    </vt:vector>
  </TitlesOfParts>
  <Company/>
  <LinksUpToDate>false</LinksUpToDate>
  <CharactersWithSpaces>11712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Headteacher.2001</cp:lastModifiedBy>
  <cp:revision>2</cp:revision>
  <cp:lastPrinted>2022-03-15T21:13:00Z</cp:lastPrinted>
  <dcterms:created xsi:type="dcterms:W3CDTF">2023-02-16T14:44:00Z</dcterms:created>
  <dcterms:modified xsi:type="dcterms:W3CDTF">2023-02-16T14:44:00Z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GrammarlyDocumentId">
    <vt:lpwstr>ee7ab13ad4b76555513beb6bdacfa6e636a56eea6406bb426d3fd0203a592f99</vt:lpwstr>
  </property>
</Properties>
</file>